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325E" w14:textId="2A5F5423" w:rsidR="004749D6" w:rsidRPr="00EE753E" w:rsidRDefault="00DF39D4" w:rsidP="004749D6">
      <w:pPr>
        <w:jc w:val="center"/>
        <w:rPr>
          <w:b/>
          <w:bCs/>
          <w:sz w:val="28"/>
          <w:szCs w:val="28"/>
        </w:rPr>
      </w:pPr>
      <w:r w:rsidRPr="00DF39D4">
        <w:rPr>
          <w:b/>
          <w:bCs/>
          <w:noProof/>
          <w:sz w:val="28"/>
          <w:szCs w:val="28"/>
        </w:rPr>
        <mc:AlternateContent>
          <mc:Choice Requires="wps">
            <w:drawing>
              <wp:anchor distT="45720" distB="45720" distL="114300" distR="114300" simplePos="0" relativeHeight="251667968" behindDoc="0" locked="0" layoutInCell="1" allowOverlap="1" wp14:anchorId="444FD7C4" wp14:editId="2024FDC9">
                <wp:simplePos x="0" y="0"/>
                <wp:positionH relativeFrom="margin">
                  <wp:align>center</wp:align>
                </wp:positionH>
                <wp:positionV relativeFrom="paragraph">
                  <wp:posOffset>-479425</wp:posOffset>
                </wp:positionV>
                <wp:extent cx="7452995" cy="295275"/>
                <wp:effectExtent l="0" t="0" r="14605" b="28575"/>
                <wp:wrapNone/>
                <wp:docPr id="107011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2995" cy="295275"/>
                        </a:xfrm>
                        <a:prstGeom prst="rect">
                          <a:avLst/>
                        </a:prstGeom>
                        <a:solidFill>
                          <a:schemeClr val="accent4">
                            <a:lumMod val="20000"/>
                            <a:lumOff val="80000"/>
                          </a:schemeClr>
                        </a:solidFill>
                        <a:ln w="9525">
                          <a:solidFill>
                            <a:srgbClr val="000000"/>
                          </a:solidFill>
                          <a:miter lim="800000"/>
                          <a:headEnd/>
                          <a:tailEnd/>
                        </a:ln>
                      </wps:spPr>
                      <wps:txbx>
                        <w:txbxContent>
                          <w:p w14:paraId="2BF77BFD" w14:textId="39B7909E" w:rsidR="00DF39D4" w:rsidRDefault="00DF39D4" w:rsidP="00DF39D4">
                            <w:pPr>
                              <w:jc w:val="center"/>
                            </w:pPr>
                            <w:r>
                              <w:t xml:space="preserve">Note: This is a live document. Please visit </w:t>
                            </w:r>
                            <w:hyperlink r:id="rId5" w:history="1">
                              <w:r w:rsidRPr="00CD1D35">
                                <w:rPr>
                                  <w:rStyle w:val="Hyperlink"/>
                                </w:rPr>
                                <w:t>https://tinyurl.com/BALangLing</w:t>
                              </w:r>
                            </w:hyperlink>
                            <w:r>
                              <w:t xml:space="preserv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FD7C4" id="_x0000_t202" coordsize="21600,21600" o:spt="202" path="m,l,21600r21600,l21600,xe">
                <v:stroke joinstyle="miter"/>
                <v:path gradientshapeok="t" o:connecttype="rect"/>
              </v:shapetype>
              <v:shape id="Text Box 2" o:spid="_x0000_s1026" type="#_x0000_t202" style="position:absolute;left:0;text-align:left;margin-left:0;margin-top:-37.75pt;width:586.85pt;height:23.25pt;z-index:251667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" fillcolor="#fff2cc [663]">
                <v:textbox>
                  <w:txbxContent>
                    <w:p w14:paraId="2BF77BFD" w14:textId="39B7909E" w:rsidR="00DF39D4" w:rsidRDefault="00DF39D4" w:rsidP="00DF39D4">
                      <w:pPr>
                        <w:jc w:val="center"/>
                      </w:pPr>
                      <w:r>
                        <w:t xml:space="preserve">Note: This is a live document. Please visit </w:t>
                      </w:r>
                      <w:hyperlink r:id="rId6" w:history="1">
                        <w:r w:rsidRPr="00CD1D35">
                          <w:rPr>
                            <w:rStyle w:val="Hyperlink"/>
                          </w:rPr>
                          <w:t>https://tinyurl.com/BALangLing</w:t>
                        </w:r>
                      </w:hyperlink>
                      <w:r>
                        <w:t xml:space="preserve">  for the latest version</w:t>
                      </w:r>
                    </w:p>
                  </w:txbxContent>
                </v:textbox>
                <w10:wrap anchorx="margin"/>
              </v:shape>
            </w:pict>
          </mc:Fallback>
        </mc:AlternateContent>
      </w:r>
      <w:r w:rsidR="00136985">
        <w:rPr>
          <w:b/>
          <w:bCs/>
          <w:sz w:val="28"/>
          <w:szCs w:val="28"/>
        </w:rPr>
        <w:t xml:space="preserve">CONSULTATION: </w:t>
      </w:r>
      <w:r w:rsidR="004749D6" w:rsidRPr="00EE753E">
        <w:rPr>
          <w:b/>
          <w:bCs/>
          <w:sz w:val="28"/>
          <w:szCs w:val="28"/>
        </w:rPr>
        <w:t>BA English Language and Linguistics</w:t>
      </w:r>
    </w:p>
    <w:p w14:paraId="6D580796" w14:textId="10816137" w:rsidR="004518DA" w:rsidRPr="00C263C7" w:rsidRDefault="00C263C7" w:rsidP="00C263C7">
      <w:pPr>
        <w:jc w:val="center"/>
        <w:rPr>
          <w:color w:val="EE0000"/>
        </w:rPr>
      </w:pPr>
      <w:r w:rsidRPr="00C263C7">
        <w:rPr>
          <w:color w:val="EE0000"/>
        </w:rPr>
        <w:t xml:space="preserve">Version </w:t>
      </w:r>
      <w:r w:rsidR="00920404">
        <w:rPr>
          <w:color w:val="EE0000"/>
        </w:rPr>
        <w:t>3</w:t>
      </w:r>
      <w:r w:rsidRPr="00C263C7">
        <w:rPr>
          <w:color w:val="EE0000"/>
        </w:rPr>
        <w:t xml:space="preserve">: </w:t>
      </w:r>
      <w:r w:rsidR="00742C05">
        <w:rPr>
          <w:color w:val="EE0000"/>
        </w:rPr>
        <w:t>1</w:t>
      </w:r>
      <w:r w:rsidR="00920404">
        <w:rPr>
          <w:color w:val="EE0000"/>
        </w:rPr>
        <w:t>5</w:t>
      </w:r>
      <w:r w:rsidRPr="00C263C7">
        <w:rPr>
          <w:color w:val="EE0000"/>
        </w:rPr>
        <w:t>/04/2026</w:t>
      </w:r>
    </w:p>
    <w:p w14:paraId="6EBC9305" w14:textId="5480D7BA" w:rsidR="004749D6" w:rsidRDefault="004518DA" w:rsidP="004518DA">
      <w:r>
        <w:t>The BA English Language and Linguistics requires a full revalidation and refresh</w:t>
      </w:r>
      <w:r w:rsidR="00906517">
        <w:t>ing</w:t>
      </w:r>
      <w:r>
        <w:t xml:space="preserve"> of all materials in time for a 2027/28 start.</w:t>
      </w:r>
      <w:r w:rsidR="00627C9D" w:rsidRPr="00627C9D">
        <w:rPr>
          <w:i/>
          <w:iCs/>
        </w:rPr>
        <w:t xml:space="preserve"> The changes will not affect any students who started in </w:t>
      </w:r>
      <w:r w:rsidR="004949A2">
        <w:rPr>
          <w:i/>
          <w:iCs/>
        </w:rPr>
        <w:t xml:space="preserve">Sept </w:t>
      </w:r>
      <w:r w:rsidR="00627C9D" w:rsidRPr="00627C9D">
        <w:rPr>
          <w:i/>
          <w:iCs/>
        </w:rPr>
        <w:t>2025 or earlier.</w:t>
      </w:r>
      <w:r w:rsidR="00627C9D">
        <w:t xml:space="preserve"> </w:t>
      </w:r>
      <w:r>
        <w:t xml:space="preserve">This is an </w:t>
      </w:r>
      <w:r w:rsidR="007B3B58">
        <w:t xml:space="preserve">exciting </w:t>
      </w:r>
      <w:r>
        <w:t xml:space="preserve">opportunity to update and significantly improve the course.  </w:t>
      </w:r>
      <w:r w:rsidR="00FF128E">
        <w:t xml:space="preserve">This document presents some initial </w:t>
      </w:r>
      <w:proofErr w:type="gramStart"/>
      <w:r w:rsidR="00FF128E">
        <w:t>ideas</w:t>
      </w:r>
      <w:proofErr w:type="gramEnd"/>
      <w:r w:rsidR="00FF128E">
        <w:t xml:space="preserve"> but nothing has been decided yet. </w:t>
      </w:r>
      <w:r w:rsidR="001B17D7">
        <w:t xml:space="preserve">Please email Arran Stibbe </w:t>
      </w:r>
      <w:hyperlink r:id="rId7" w:history="1">
        <w:r w:rsidR="001B17D7" w:rsidRPr="006A1AF1">
          <w:rPr>
            <w:rStyle w:val="Hyperlink"/>
          </w:rPr>
          <w:t>astibbe@glos.ac.uk</w:t>
        </w:r>
      </w:hyperlink>
      <w:r w:rsidR="00FF128E">
        <w:t xml:space="preserve"> to express an opinion </w:t>
      </w:r>
      <w:r w:rsidR="00A15BA7">
        <w:t>on the ideas below. Highlights are:</w:t>
      </w:r>
    </w:p>
    <w:p w14:paraId="0A81E129" w14:textId="2476C381" w:rsidR="00A15BA7" w:rsidRDefault="00A15BA7" w:rsidP="004A5ACE">
      <w:pPr>
        <w:pStyle w:val="ListParagraph"/>
        <w:numPr>
          <w:ilvl w:val="0"/>
          <w:numId w:val="2"/>
        </w:numPr>
      </w:pPr>
      <w:r>
        <w:t>The new course will</w:t>
      </w:r>
      <w:r w:rsidR="00206ED8">
        <w:t xml:space="preserve"> be simplified to consist of </w:t>
      </w:r>
      <w:r w:rsidR="008240B1">
        <w:t xml:space="preserve">TWO 30 CAT modules in Semester 1 and TWO 30 CAT modules in Semester 2, for both </w:t>
      </w:r>
      <w:r w:rsidR="00752E95">
        <w:t>L5 and L6</w:t>
      </w:r>
      <w:r w:rsidR="008240B1">
        <w:t>.</w:t>
      </w:r>
      <w:r w:rsidR="00493D87">
        <w:t xml:space="preserve"> </w:t>
      </w:r>
      <w:r w:rsidR="00752E95">
        <w:t xml:space="preserve"> </w:t>
      </w:r>
    </w:p>
    <w:p w14:paraId="066758A6" w14:textId="5754698E" w:rsidR="00A503AD" w:rsidRDefault="00A503AD" w:rsidP="004A5ACE">
      <w:pPr>
        <w:pStyle w:val="ListParagraph"/>
        <w:numPr>
          <w:ilvl w:val="0"/>
          <w:numId w:val="2"/>
        </w:numPr>
      </w:pPr>
      <w:r>
        <w:t>Each module will have TWO 2</w:t>
      </w:r>
      <w:r w:rsidR="00906517">
        <w:t>-</w:t>
      </w:r>
      <w:r>
        <w:t xml:space="preserve">hour sessions a week. </w:t>
      </w:r>
    </w:p>
    <w:p w14:paraId="5B4B9100" w14:textId="35C5C9CB" w:rsidR="004A5ACE" w:rsidRDefault="00752E95" w:rsidP="004A5ACE">
      <w:pPr>
        <w:pStyle w:val="ListParagraph"/>
        <w:numPr>
          <w:ilvl w:val="0"/>
          <w:numId w:val="2"/>
        </w:numPr>
      </w:pPr>
      <w:r>
        <w:t xml:space="preserve">To improve attendance and engagement and prevent AI use, </w:t>
      </w:r>
      <w:r w:rsidR="0090080A">
        <w:t>30% of marks will be for engagement</w:t>
      </w:r>
      <w:r w:rsidR="00A821E1">
        <w:t xml:space="preserve"> in </w:t>
      </w:r>
      <w:r w:rsidR="004F5DFA">
        <w:t>most</w:t>
      </w:r>
      <w:r w:rsidR="00A821E1">
        <w:t xml:space="preserve"> modules</w:t>
      </w:r>
      <w:r w:rsidR="0090080A">
        <w:t xml:space="preserve">. Engagement scores will be based on class </w:t>
      </w:r>
      <w:r w:rsidR="00920404">
        <w:t>exercises</w:t>
      </w:r>
      <w:r w:rsidR="0090080A">
        <w:t xml:space="preserve">, </w:t>
      </w:r>
      <w:r w:rsidR="00A62A14">
        <w:t>submission of draft assignment</w:t>
      </w:r>
      <w:r w:rsidR="00906517">
        <w:t xml:space="preserve">, </w:t>
      </w:r>
      <w:r w:rsidR="00BB101C">
        <w:t>class presentation</w:t>
      </w:r>
      <w:r w:rsidR="00906517">
        <w:t>s etc</w:t>
      </w:r>
      <w:r w:rsidR="00BB101C">
        <w:t>. To save staff time, these will be self-</w:t>
      </w:r>
      <w:proofErr w:type="gramStart"/>
      <w:r w:rsidR="00BB101C">
        <w:t>reported, but</w:t>
      </w:r>
      <w:proofErr w:type="gramEnd"/>
      <w:r w:rsidR="00BB101C">
        <w:t xml:space="preserve"> </w:t>
      </w:r>
      <w:r w:rsidR="00AC4EA0">
        <w:t xml:space="preserve">checked </w:t>
      </w:r>
      <w:r w:rsidR="002553B1">
        <w:t xml:space="preserve">carefully </w:t>
      </w:r>
      <w:r w:rsidR="00AC4EA0">
        <w:t xml:space="preserve">against staff records to ensure accuracy. </w:t>
      </w:r>
    </w:p>
    <w:p w14:paraId="6366C30B" w14:textId="4A682B96" w:rsidR="00AC4EA0" w:rsidRDefault="00BB101C" w:rsidP="00AC4EA0">
      <w:pPr>
        <w:pStyle w:val="ListParagraph"/>
        <w:numPr>
          <w:ilvl w:val="0"/>
          <w:numId w:val="2"/>
        </w:numPr>
      </w:pPr>
      <w:r>
        <w:t>There will be more formative assessment</w:t>
      </w:r>
      <w:r w:rsidR="00906517">
        <w:t>:</w:t>
      </w:r>
      <w:r>
        <w:t xml:space="preserve"> peer-</w:t>
      </w:r>
      <w:r w:rsidR="00920404">
        <w:t>discussed</w:t>
      </w:r>
      <w:r>
        <w:t xml:space="preserve"> class </w:t>
      </w:r>
      <w:r w:rsidR="00920404">
        <w:t>exercises</w:t>
      </w:r>
      <w:r w:rsidR="009624B4">
        <w:t>, presentations and an essay draft. This will help solve the issue that feedback comes too late for students to make a difference to their assignment.</w:t>
      </w:r>
    </w:p>
    <w:p w14:paraId="67244048" w14:textId="7AB058ED" w:rsidR="00A71EAA" w:rsidRDefault="00336668" w:rsidP="00AC4EA0">
      <w:pPr>
        <w:pStyle w:val="ListParagraph"/>
        <w:numPr>
          <w:ilvl w:val="0"/>
          <w:numId w:val="2"/>
        </w:numPr>
      </w:pPr>
      <w:r>
        <w:t>T</w:t>
      </w:r>
      <w:r w:rsidR="00F622DC">
        <w:t xml:space="preserve">here will be ONE </w:t>
      </w:r>
      <w:r>
        <w:t xml:space="preserve">summative </w:t>
      </w:r>
      <w:r w:rsidR="00F622DC">
        <w:t>assignment per 30 CAT module</w:t>
      </w:r>
      <w:r>
        <w:t>, reducing the number of</w:t>
      </w:r>
      <w:r w:rsidR="009B4E39">
        <w:t xml:space="preserve"> assessments </w:t>
      </w:r>
      <w:r>
        <w:t xml:space="preserve">to TWO </w:t>
      </w:r>
      <w:r w:rsidR="009B4E39">
        <w:t>per semester</w:t>
      </w:r>
      <w:r w:rsidR="00F622DC">
        <w:t xml:space="preserve">. This </w:t>
      </w:r>
      <w:r w:rsidR="009B4E39">
        <w:t xml:space="preserve">will reduce </w:t>
      </w:r>
      <w:r w:rsidR="00F622DC">
        <w:t>student stress around deadlines</w:t>
      </w:r>
      <w:r>
        <w:t>,</w:t>
      </w:r>
      <w:r w:rsidR="009B4E39">
        <w:t xml:space="preserve"> allow them to </w:t>
      </w:r>
      <w:r w:rsidR="00A71EAA">
        <w:t>work in greater depth</w:t>
      </w:r>
      <w:r>
        <w:t xml:space="preserve"> and free up staff time to read drafts</w:t>
      </w:r>
      <w:r w:rsidR="003504A0">
        <w:t xml:space="preserve">, set </w:t>
      </w:r>
      <w:r w:rsidR="001D4780">
        <w:t xml:space="preserve">exercises </w:t>
      </w:r>
      <w:r w:rsidR="003504A0">
        <w:t xml:space="preserve">and monitor engagement. </w:t>
      </w:r>
      <w:r w:rsidR="00A71EAA">
        <w:t xml:space="preserve"> </w:t>
      </w:r>
    </w:p>
    <w:p w14:paraId="07DE0ABF" w14:textId="4BCC2FB6" w:rsidR="00D5454E" w:rsidRDefault="00D5454E" w:rsidP="00D5454E">
      <w:pPr>
        <w:pStyle w:val="ListParagraph"/>
        <w:numPr>
          <w:ilvl w:val="0"/>
          <w:numId w:val="2"/>
        </w:numPr>
      </w:pPr>
      <w:r>
        <w:t>Assignments (aside from the Dissertation</w:t>
      </w:r>
      <w:r w:rsidR="00F62EAD">
        <w:t>,</w:t>
      </w:r>
      <w:r>
        <w:t xml:space="preserve"> TEFL</w:t>
      </w:r>
      <w:r w:rsidR="00F62EAD">
        <w:t>,</w:t>
      </w:r>
      <w:r>
        <w:t xml:space="preserve"> </w:t>
      </w:r>
      <w:r w:rsidR="00F62EAD">
        <w:t xml:space="preserve">and Multimodal Analysis </w:t>
      </w:r>
      <w:r>
        <w:t xml:space="preserve">module) will be a portfolio consisting of an engagement matrix and one or two other elements. The other elements will </w:t>
      </w:r>
      <w:r w:rsidR="00F377FE">
        <w:t>range</w:t>
      </w:r>
      <w:r>
        <w:t xml:space="preserve"> from standard essays to </w:t>
      </w:r>
      <w:r w:rsidR="00B535ED">
        <w:t xml:space="preserve">Moodle discussion forum posts, </w:t>
      </w:r>
      <w:r>
        <w:t xml:space="preserve">PowerPoint </w:t>
      </w:r>
      <w:r w:rsidR="005C724C">
        <w:t>slides</w:t>
      </w:r>
      <w:r>
        <w:t xml:space="preserve">, digital stories, </w:t>
      </w:r>
      <w:r w:rsidR="00DE33FB">
        <w:t xml:space="preserve">and </w:t>
      </w:r>
      <w:r>
        <w:t xml:space="preserve">AI </w:t>
      </w:r>
      <w:r w:rsidR="00DE33FB">
        <w:t>reflections</w:t>
      </w:r>
      <w:r>
        <w:t xml:space="preserve">. </w:t>
      </w:r>
    </w:p>
    <w:p w14:paraId="0227C94D" w14:textId="1373EF44" w:rsidR="004749D6" w:rsidRDefault="00A71EAA" w:rsidP="003504A0">
      <w:pPr>
        <w:pStyle w:val="ListParagraph"/>
        <w:numPr>
          <w:ilvl w:val="0"/>
          <w:numId w:val="2"/>
        </w:numPr>
      </w:pPr>
      <w:r>
        <w:t xml:space="preserve">In addition to the </w:t>
      </w:r>
      <w:r w:rsidR="0009364B">
        <w:t>EIGHT</w:t>
      </w:r>
      <w:r>
        <w:t xml:space="preserve"> hours of content modules, there will be (if UEF is willing) </w:t>
      </w:r>
      <w:r w:rsidR="0009364B">
        <w:t>FOUR</w:t>
      </w:r>
      <w:r>
        <w:t xml:space="preserve"> hours of </w:t>
      </w:r>
      <w:r w:rsidR="0009364B">
        <w:t xml:space="preserve">unassessed </w:t>
      </w:r>
      <w:r>
        <w:t xml:space="preserve">skills </w:t>
      </w:r>
      <w:r w:rsidR="003504A0">
        <w:t>sessions</w:t>
      </w:r>
      <w:r>
        <w:t xml:space="preserve"> which will include </w:t>
      </w:r>
      <w:r w:rsidR="0009364B">
        <w:t xml:space="preserve">academic English, presentation skills, </w:t>
      </w:r>
      <w:r w:rsidR="00CD56B2">
        <w:t xml:space="preserve">dealing with stress, time organisation, </w:t>
      </w:r>
      <w:r w:rsidR="004135D7">
        <w:t xml:space="preserve">referencing, appropriate use of AI, library resources </w:t>
      </w:r>
      <w:r w:rsidR="00CD56B2">
        <w:t xml:space="preserve">etc. </w:t>
      </w:r>
      <w:r w:rsidR="009B4E39">
        <w:t xml:space="preserve"> </w:t>
      </w:r>
    </w:p>
    <w:p w14:paraId="4B40488D" w14:textId="6A862F2C" w:rsidR="00667546" w:rsidRDefault="00667546" w:rsidP="003504A0">
      <w:pPr>
        <w:pStyle w:val="ListParagraph"/>
        <w:numPr>
          <w:ilvl w:val="0"/>
          <w:numId w:val="2"/>
        </w:numPr>
      </w:pPr>
      <w:r>
        <w:t>In each module there will be at least one</w:t>
      </w:r>
      <w:r w:rsidRPr="00667546">
        <w:t xml:space="preserve"> workshop</w:t>
      </w:r>
      <w:r>
        <w:t xml:space="preserve"> </w:t>
      </w:r>
      <w:r w:rsidRPr="00667546">
        <w:t>where students can actively discuss, apply and utilize learned materials with guided instruction.</w:t>
      </w:r>
    </w:p>
    <w:p w14:paraId="4F0470CF" w14:textId="1BBA0B39" w:rsidR="009F7790" w:rsidRDefault="009F7790">
      <w:r>
        <w:t xml:space="preserve">A typical student timetable </w:t>
      </w:r>
      <w:r w:rsidR="00667546">
        <w:t>might</w:t>
      </w:r>
      <w:r>
        <w:t xml:space="preserve"> look like this:</w:t>
      </w:r>
    </w:p>
    <w:tbl>
      <w:tblPr>
        <w:tblStyle w:val="TableGrid"/>
        <w:tblpPr w:leftFromText="181" w:rightFromText="181" w:vertAnchor="text" w:horzAnchor="margin" w:tblpY="1026"/>
        <w:tblW w:w="0" w:type="auto"/>
        <w:tblLook w:val="04A0" w:firstRow="1" w:lastRow="0" w:firstColumn="1" w:lastColumn="0" w:noHBand="0" w:noVBand="1"/>
      </w:tblPr>
      <w:tblGrid>
        <w:gridCol w:w="1803"/>
        <w:gridCol w:w="1803"/>
        <w:gridCol w:w="1803"/>
        <w:gridCol w:w="1803"/>
        <w:gridCol w:w="1804"/>
      </w:tblGrid>
      <w:tr w:rsidR="009F7790" w14:paraId="23DEA80A" w14:textId="77777777" w:rsidTr="00E44DE3">
        <w:trPr>
          <w:trHeight w:val="416"/>
        </w:trPr>
        <w:tc>
          <w:tcPr>
            <w:tcW w:w="1803" w:type="dxa"/>
            <w:tcBorders>
              <w:top w:val="nil"/>
              <w:left w:val="nil"/>
              <w:right w:val="nil"/>
            </w:tcBorders>
            <w:shd w:val="clear" w:color="auto" w:fill="D9E2F3" w:themeFill="accent1" w:themeFillTint="33"/>
          </w:tcPr>
          <w:p w14:paraId="0C6666D1" w14:textId="77777777" w:rsidR="009F7790" w:rsidRDefault="009F7790" w:rsidP="00E44DE3">
            <w:pPr>
              <w:spacing w:before="80" w:after="80"/>
              <w:jc w:val="center"/>
            </w:pPr>
            <w:r>
              <w:t>Monday</w:t>
            </w:r>
          </w:p>
        </w:tc>
        <w:tc>
          <w:tcPr>
            <w:tcW w:w="1803" w:type="dxa"/>
            <w:tcBorders>
              <w:top w:val="nil"/>
              <w:left w:val="nil"/>
              <w:right w:val="nil"/>
            </w:tcBorders>
            <w:shd w:val="clear" w:color="auto" w:fill="D9E2F3" w:themeFill="accent1" w:themeFillTint="33"/>
          </w:tcPr>
          <w:p w14:paraId="4F8317F9" w14:textId="77777777" w:rsidR="009F7790" w:rsidRDefault="009F7790" w:rsidP="00E44DE3">
            <w:pPr>
              <w:spacing w:before="80" w:after="80"/>
              <w:jc w:val="center"/>
            </w:pPr>
            <w:r>
              <w:t>Tuesday</w:t>
            </w:r>
          </w:p>
        </w:tc>
        <w:tc>
          <w:tcPr>
            <w:tcW w:w="1803" w:type="dxa"/>
            <w:tcBorders>
              <w:top w:val="nil"/>
              <w:left w:val="nil"/>
              <w:right w:val="nil"/>
            </w:tcBorders>
            <w:shd w:val="clear" w:color="auto" w:fill="D9E2F3" w:themeFill="accent1" w:themeFillTint="33"/>
          </w:tcPr>
          <w:p w14:paraId="733B8033" w14:textId="77777777" w:rsidR="009F7790" w:rsidRDefault="009F7790" w:rsidP="00E44DE3">
            <w:pPr>
              <w:spacing w:before="80" w:after="80"/>
              <w:jc w:val="center"/>
            </w:pPr>
            <w:r>
              <w:t>Wednesday</w:t>
            </w:r>
          </w:p>
        </w:tc>
        <w:tc>
          <w:tcPr>
            <w:tcW w:w="1803" w:type="dxa"/>
            <w:tcBorders>
              <w:top w:val="nil"/>
              <w:left w:val="nil"/>
              <w:right w:val="nil"/>
            </w:tcBorders>
            <w:shd w:val="clear" w:color="auto" w:fill="D9E2F3" w:themeFill="accent1" w:themeFillTint="33"/>
          </w:tcPr>
          <w:p w14:paraId="4CB20F13" w14:textId="77777777" w:rsidR="009F7790" w:rsidRDefault="009F7790" w:rsidP="00E44DE3">
            <w:pPr>
              <w:spacing w:before="80" w:after="80"/>
              <w:jc w:val="center"/>
            </w:pPr>
            <w:r>
              <w:t>Thursday</w:t>
            </w:r>
          </w:p>
        </w:tc>
        <w:tc>
          <w:tcPr>
            <w:tcW w:w="1804" w:type="dxa"/>
            <w:tcBorders>
              <w:top w:val="nil"/>
              <w:left w:val="nil"/>
              <w:right w:val="nil"/>
            </w:tcBorders>
            <w:shd w:val="clear" w:color="auto" w:fill="D9E2F3" w:themeFill="accent1" w:themeFillTint="33"/>
          </w:tcPr>
          <w:p w14:paraId="65F93121" w14:textId="77777777" w:rsidR="009F7790" w:rsidRDefault="009F7790" w:rsidP="00E44DE3">
            <w:pPr>
              <w:spacing w:before="80" w:after="80"/>
              <w:jc w:val="center"/>
            </w:pPr>
            <w:r>
              <w:t>Friday</w:t>
            </w:r>
          </w:p>
        </w:tc>
      </w:tr>
      <w:tr w:rsidR="009F7790" w14:paraId="669DDE10" w14:textId="77777777" w:rsidTr="00E44DE3">
        <w:trPr>
          <w:trHeight w:val="699"/>
        </w:trPr>
        <w:tc>
          <w:tcPr>
            <w:tcW w:w="1803" w:type="dxa"/>
            <w:shd w:val="clear" w:color="auto" w:fill="FFF2CC" w:themeFill="accent4" w:themeFillTint="33"/>
          </w:tcPr>
          <w:p w14:paraId="2FE15470" w14:textId="13C700CB" w:rsidR="009F7790" w:rsidRDefault="00B73E8D" w:rsidP="00E44DE3">
            <w:pPr>
              <w:spacing w:before="80" w:after="80"/>
              <w:jc w:val="center"/>
            </w:pPr>
            <w:r>
              <w:t>Multimodal</w:t>
            </w:r>
            <w:r w:rsidR="009F7790">
              <w:t xml:space="preserve"> Analysis</w:t>
            </w:r>
          </w:p>
        </w:tc>
        <w:tc>
          <w:tcPr>
            <w:tcW w:w="1803" w:type="dxa"/>
            <w:shd w:val="clear" w:color="auto" w:fill="FFF2CC" w:themeFill="accent4" w:themeFillTint="33"/>
          </w:tcPr>
          <w:p w14:paraId="72710721" w14:textId="20ED21D8" w:rsidR="009F7790" w:rsidRDefault="006476F0" w:rsidP="00E44DE3">
            <w:pPr>
              <w:spacing w:before="80" w:after="80"/>
              <w:jc w:val="center"/>
            </w:pPr>
            <w:r>
              <w:t>Ecolinguistics</w:t>
            </w:r>
          </w:p>
        </w:tc>
        <w:tc>
          <w:tcPr>
            <w:tcW w:w="1803" w:type="dxa"/>
            <w:shd w:val="clear" w:color="auto" w:fill="F2F2F2" w:themeFill="background1" w:themeFillShade="F2"/>
          </w:tcPr>
          <w:p w14:paraId="752B70E6" w14:textId="77777777" w:rsidR="009F7790" w:rsidRDefault="009F7790" w:rsidP="00E44DE3">
            <w:pPr>
              <w:spacing w:before="80" w:after="80"/>
              <w:jc w:val="center"/>
            </w:pPr>
          </w:p>
        </w:tc>
        <w:tc>
          <w:tcPr>
            <w:tcW w:w="1803" w:type="dxa"/>
            <w:shd w:val="clear" w:color="auto" w:fill="FFF2CC" w:themeFill="accent4" w:themeFillTint="33"/>
          </w:tcPr>
          <w:p w14:paraId="1E9727C2" w14:textId="2ED22425" w:rsidR="009F7790" w:rsidRDefault="00B73E8D" w:rsidP="00E44DE3">
            <w:pPr>
              <w:spacing w:before="80" w:after="80"/>
              <w:jc w:val="center"/>
            </w:pPr>
            <w:r>
              <w:t>Multimodal</w:t>
            </w:r>
            <w:r w:rsidR="009F7790">
              <w:t xml:space="preserve"> Analysis</w:t>
            </w:r>
          </w:p>
        </w:tc>
        <w:tc>
          <w:tcPr>
            <w:tcW w:w="1804" w:type="dxa"/>
            <w:shd w:val="clear" w:color="auto" w:fill="FFF2CC" w:themeFill="accent4" w:themeFillTint="33"/>
          </w:tcPr>
          <w:p w14:paraId="27DD0F3A" w14:textId="75B45B59" w:rsidR="009F7790" w:rsidRDefault="007557D9" w:rsidP="00E44DE3">
            <w:pPr>
              <w:spacing w:before="80" w:after="80"/>
              <w:jc w:val="center"/>
            </w:pPr>
            <w:r>
              <w:t>Ecolinguistics</w:t>
            </w:r>
          </w:p>
        </w:tc>
      </w:tr>
      <w:tr w:rsidR="009F7790" w14:paraId="3E716C1E" w14:textId="77777777" w:rsidTr="00E44DE3">
        <w:tc>
          <w:tcPr>
            <w:tcW w:w="1803" w:type="dxa"/>
            <w:shd w:val="clear" w:color="auto" w:fill="E2EFD9" w:themeFill="accent6" w:themeFillTint="33"/>
          </w:tcPr>
          <w:p w14:paraId="515CFC47" w14:textId="665A192C" w:rsidR="009F7790" w:rsidRDefault="00B80B52" w:rsidP="00E44DE3">
            <w:pPr>
              <w:spacing w:before="80" w:after="80"/>
              <w:jc w:val="center"/>
            </w:pPr>
            <w:r>
              <w:t>Skills session</w:t>
            </w:r>
          </w:p>
        </w:tc>
        <w:tc>
          <w:tcPr>
            <w:tcW w:w="1803" w:type="dxa"/>
            <w:shd w:val="clear" w:color="auto" w:fill="F2F2F2" w:themeFill="background1" w:themeFillShade="F2"/>
          </w:tcPr>
          <w:p w14:paraId="77472248" w14:textId="77777777" w:rsidR="009F7790" w:rsidRDefault="009F7790" w:rsidP="00E44DE3">
            <w:pPr>
              <w:spacing w:before="80" w:after="80"/>
              <w:jc w:val="center"/>
            </w:pPr>
          </w:p>
        </w:tc>
        <w:tc>
          <w:tcPr>
            <w:tcW w:w="1803" w:type="dxa"/>
            <w:shd w:val="clear" w:color="auto" w:fill="F2F2F2" w:themeFill="background1" w:themeFillShade="F2"/>
          </w:tcPr>
          <w:p w14:paraId="7EFB12F9" w14:textId="77777777" w:rsidR="009F7790" w:rsidRDefault="009F7790" w:rsidP="00E44DE3">
            <w:pPr>
              <w:spacing w:before="80" w:after="80"/>
              <w:jc w:val="center"/>
            </w:pPr>
          </w:p>
        </w:tc>
        <w:tc>
          <w:tcPr>
            <w:tcW w:w="1803" w:type="dxa"/>
            <w:shd w:val="clear" w:color="auto" w:fill="F2F2F2" w:themeFill="background1" w:themeFillShade="F2"/>
          </w:tcPr>
          <w:p w14:paraId="0113CD2D" w14:textId="77777777" w:rsidR="009F7790" w:rsidRDefault="009F7790" w:rsidP="00E44DE3">
            <w:pPr>
              <w:spacing w:before="80" w:after="80"/>
              <w:jc w:val="center"/>
            </w:pPr>
          </w:p>
        </w:tc>
        <w:tc>
          <w:tcPr>
            <w:tcW w:w="1804" w:type="dxa"/>
            <w:shd w:val="clear" w:color="auto" w:fill="E2EFD9" w:themeFill="accent6" w:themeFillTint="33"/>
          </w:tcPr>
          <w:p w14:paraId="6FB2EE6B" w14:textId="611D3E8F" w:rsidR="009F7790" w:rsidRDefault="00B80B52" w:rsidP="00E44DE3">
            <w:pPr>
              <w:spacing w:before="80" w:after="80"/>
              <w:jc w:val="center"/>
            </w:pPr>
            <w:r>
              <w:t>Skills session</w:t>
            </w:r>
          </w:p>
        </w:tc>
      </w:tr>
    </w:tbl>
    <w:p w14:paraId="204D99D6" w14:textId="77777777" w:rsidR="009F7790" w:rsidRDefault="009F7790" w:rsidP="009F7790">
      <w:pPr>
        <w:rPr>
          <w:b/>
          <w:bCs/>
        </w:rPr>
      </w:pPr>
      <w:r>
        <w:rPr>
          <w:noProof/>
        </w:rPr>
        <mc:AlternateContent>
          <mc:Choice Requires="wps">
            <w:drawing>
              <wp:anchor distT="45720" distB="45720" distL="114300" distR="114300" simplePos="0" relativeHeight="251649536" behindDoc="0" locked="0" layoutInCell="1" allowOverlap="1" wp14:anchorId="45B6D18A" wp14:editId="11917D4B">
                <wp:simplePos x="0" y="0"/>
                <wp:positionH relativeFrom="column">
                  <wp:posOffset>-81598</wp:posOffset>
                </wp:positionH>
                <wp:positionV relativeFrom="paragraph">
                  <wp:posOffset>654549</wp:posOffset>
                </wp:positionV>
                <wp:extent cx="859563"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59563" cy="1404620"/>
                        </a:xfrm>
                        <a:prstGeom prst="rect">
                          <a:avLst/>
                        </a:prstGeom>
                        <a:noFill/>
                        <a:ln w="9525">
                          <a:noFill/>
                          <a:miter lim="800000"/>
                          <a:headEnd/>
                          <a:tailEnd/>
                        </a:ln>
                      </wps:spPr>
                      <wps:txbx>
                        <w:txbxContent>
                          <w:p w14:paraId="4519DDFF" w14:textId="77777777" w:rsidR="009F7790" w:rsidRPr="00B92975" w:rsidRDefault="009F7790" w:rsidP="009F7790">
                            <w:pPr>
                              <w:rPr>
                                <w:b/>
                                <w:bCs/>
                              </w:rPr>
                            </w:pPr>
                            <w:r w:rsidRPr="00B92975">
                              <w:rPr>
                                <w:b/>
                                <w:bCs/>
                              </w:rPr>
                              <w:t>12 Weeks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B6D18A" id="_x0000_s1027" type="#_x0000_t202" style="position:absolute;margin-left:-6.45pt;margin-top:51.55pt;width:67.7pt;height:110.6pt;rotation:-90;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" filled="f" stroked="f">
                <v:textbox style="mso-fit-shape-to-text:t">
                  <w:txbxContent>
                    <w:p w14:paraId="4519DDFF" w14:textId="77777777" w:rsidR="009F7790" w:rsidRPr="00B92975" w:rsidRDefault="009F7790" w:rsidP="009F7790">
                      <w:pPr>
                        <w:rPr>
                          <w:b/>
                          <w:bCs/>
                        </w:rPr>
                      </w:pPr>
                      <w:r w:rsidRPr="00B92975">
                        <w:rPr>
                          <w:b/>
                          <w:bCs/>
                        </w:rPr>
                        <w:t>12 Weeks</w:t>
                      </w:r>
                    </w:p>
                  </w:txbxContent>
                </v:textbox>
              </v:shape>
            </w:pict>
          </mc:Fallback>
        </mc:AlternateContent>
      </w:r>
      <w:r w:rsidRPr="005D64A6">
        <w:rPr>
          <w:b/>
          <w:bCs/>
        </w:rPr>
        <w:t xml:space="preserve">L5 Semester 1. </w:t>
      </w:r>
      <w:r>
        <w:rPr>
          <w:b/>
          <w:bCs/>
        </w:rPr>
        <w:t xml:space="preserve"> </w:t>
      </w:r>
    </w:p>
    <w:tbl>
      <w:tblPr>
        <w:tblStyle w:val="TableGrid"/>
        <w:tblpPr w:leftFromText="180" w:rightFromText="180" w:vertAnchor="text" w:tblpY="1"/>
        <w:tblOverlap w:val="never"/>
        <w:tblW w:w="9067" w:type="dxa"/>
        <w:tblBorders>
          <w:top w:val="none" w:sz="0" w:space="0" w:color="auto"/>
          <w:bottom w:val="none" w:sz="0" w:space="0" w:color="auto"/>
        </w:tblBorders>
        <w:tblLook w:val="04A0" w:firstRow="1" w:lastRow="0" w:firstColumn="1" w:lastColumn="0" w:noHBand="0" w:noVBand="1"/>
      </w:tblPr>
      <w:tblGrid>
        <w:gridCol w:w="2263"/>
        <w:gridCol w:w="1418"/>
        <w:gridCol w:w="1984"/>
        <w:gridCol w:w="1560"/>
        <w:gridCol w:w="1842"/>
      </w:tblGrid>
      <w:tr w:rsidR="009F7790" w14:paraId="6FF42934" w14:textId="77777777" w:rsidTr="00E44DE3">
        <w:tc>
          <w:tcPr>
            <w:tcW w:w="2263" w:type="dxa"/>
            <w:tcBorders>
              <w:top w:val="single" w:sz="4" w:space="0" w:color="auto"/>
              <w:bottom w:val="single" w:sz="4" w:space="0" w:color="auto"/>
            </w:tcBorders>
            <w:shd w:val="clear" w:color="auto" w:fill="FFF2CC" w:themeFill="accent4" w:themeFillTint="33"/>
          </w:tcPr>
          <w:p w14:paraId="5C135F89" w14:textId="77777777" w:rsidR="009F7790" w:rsidRPr="005D64A6" w:rsidRDefault="009F7790" w:rsidP="00E44DE3">
            <w:pPr>
              <w:jc w:val="center"/>
              <w:rPr>
                <w:sz w:val="20"/>
                <w:szCs w:val="20"/>
              </w:rPr>
            </w:pPr>
            <w:proofErr w:type="gramStart"/>
            <w:r w:rsidRPr="005D64A6">
              <w:rPr>
                <w:sz w:val="20"/>
                <w:szCs w:val="20"/>
              </w:rPr>
              <w:t>Two hour</w:t>
            </w:r>
            <w:proofErr w:type="gramEnd"/>
            <w:r w:rsidRPr="005D64A6">
              <w:rPr>
                <w:sz w:val="20"/>
                <w:szCs w:val="20"/>
              </w:rPr>
              <w:t xml:space="preserve"> content class</w:t>
            </w:r>
          </w:p>
        </w:tc>
        <w:tc>
          <w:tcPr>
            <w:tcW w:w="1418" w:type="dxa"/>
            <w:shd w:val="clear" w:color="auto" w:fill="FFFFFF" w:themeFill="background1"/>
          </w:tcPr>
          <w:p w14:paraId="6E44FED5" w14:textId="77777777" w:rsidR="009F7790" w:rsidRPr="005D64A6" w:rsidRDefault="009F7790" w:rsidP="00E44DE3">
            <w:pPr>
              <w:rPr>
                <w:sz w:val="20"/>
                <w:szCs w:val="20"/>
              </w:rPr>
            </w:pPr>
          </w:p>
        </w:tc>
        <w:tc>
          <w:tcPr>
            <w:tcW w:w="1984" w:type="dxa"/>
            <w:tcBorders>
              <w:top w:val="single" w:sz="4" w:space="0" w:color="auto"/>
              <w:bottom w:val="single" w:sz="4" w:space="0" w:color="auto"/>
            </w:tcBorders>
            <w:shd w:val="clear" w:color="auto" w:fill="E2EFD9" w:themeFill="accent6" w:themeFillTint="33"/>
          </w:tcPr>
          <w:p w14:paraId="67F11914" w14:textId="77777777" w:rsidR="009F7790" w:rsidRPr="005D64A6" w:rsidRDefault="009F7790" w:rsidP="00E44DE3">
            <w:pPr>
              <w:jc w:val="center"/>
              <w:rPr>
                <w:sz w:val="20"/>
                <w:szCs w:val="20"/>
              </w:rPr>
            </w:pPr>
            <w:proofErr w:type="gramStart"/>
            <w:r>
              <w:rPr>
                <w:sz w:val="20"/>
                <w:szCs w:val="20"/>
              </w:rPr>
              <w:t>Two hour</w:t>
            </w:r>
            <w:proofErr w:type="gramEnd"/>
            <w:r>
              <w:rPr>
                <w:sz w:val="20"/>
                <w:szCs w:val="20"/>
              </w:rPr>
              <w:t xml:space="preserve"> skills class</w:t>
            </w:r>
          </w:p>
        </w:tc>
        <w:tc>
          <w:tcPr>
            <w:tcW w:w="1560" w:type="dxa"/>
            <w:tcBorders>
              <w:top w:val="nil"/>
              <w:bottom w:val="nil"/>
            </w:tcBorders>
            <w:shd w:val="clear" w:color="auto" w:fill="FFFFFF" w:themeFill="background1"/>
          </w:tcPr>
          <w:p w14:paraId="275BFD18" w14:textId="77777777" w:rsidR="009F7790" w:rsidRDefault="009F7790" w:rsidP="00E44DE3">
            <w:pPr>
              <w:rPr>
                <w:sz w:val="20"/>
                <w:szCs w:val="20"/>
              </w:rPr>
            </w:pPr>
          </w:p>
        </w:tc>
        <w:tc>
          <w:tcPr>
            <w:tcW w:w="1842" w:type="dxa"/>
            <w:tcBorders>
              <w:top w:val="single" w:sz="4" w:space="0" w:color="auto"/>
              <w:bottom w:val="single" w:sz="4" w:space="0" w:color="auto"/>
            </w:tcBorders>
            <w:shd w:val="clear" w:color="auto" w:fill="E7E6E6" w:themeFill="background2"/>
          </w:tcPr>
          <w:p w14:paraId="0F09399E" w14:textId="77777777" w:rsidR="009F7790" w:rsidRDefault="009F7790" w:rsidP="00E44DE3">
            <w:pPr>
              <w:jc w:val="center"/>
              <w:rPr>
                <w:sz w:val="20"/>
                <w:szCs w:val="20"/>
              </w:rPr>
            </w:pPr>
            <w:r>
              <w:rPr>
                <w:sz w:val="20"/>
                <w:szCs w:val="20"/>
              </w:rPr>
              <w:t>Free study time</w:t>
            </w:r>
          </w:p>
        </w:tc>
      </w:tr>
    </w:tbl>
    <w:p w14:paraId="04DDA2AF" w14:textId="7E9C0DEE" w:rsidR="009F7790" w:rsidRPr="00220850" w:rsidRDefault="009F7790" w:rsidP="009F7790">
      <w:pPr>
        <w:spacing w:before="160" w:after="0"/>
      </w:pPr>
      <w:r w:rsidRPr="00B92975">
        <w:rPr>
          <w:b/>
          <w:bCs/>
        </w:rPr>
        <w:t>January:</w:t>
      </w:r>
      <w:r>
        <w:t xml:space="preserve"> Assignment</w:t>
      </w:r>
      <w:r w:rsidR="006B6A8C">
        <w:t>s</w:t>
      </w:r>
      <w:r>
        <w:t xml:space="preserve"> due, one for </w:t>
      </w:r>
      <w:r w:rsidR="006B6A8C">
        <w:t>Multimodal</w:t>
      </w:r>
      <w:r>
        <w:t xml:space="preserve"> Analysis, one for Applied Linguistics</w:t>
      </w:r>
    </w:p>
    <w:p w14:paraId="61EA7A46" w14:textId="77777777" w:rsidR="009F7790" w:rsidRDefault="009F7790"/>
    <w:p w14:paraId="07FDE2A5" w14:textId="7F99272B" w:rsidR="003504A0" w:rsidRPr="00A503AD" w:rsidRDefault="00A503AD" w:rsidP="00DB0B7D">
      <w:pPr>
        <w:keepNext/>
        <w:keepLines/>
        <w:rPr>
          <w:b/>
          <w:bCs/>
        </w:rPr>
      </w:pPr>
      <w:r w:rsidRPr="00A503AD">
        <w:rPr>
          <w:b/>
          <w:bCs/>
        </w:rPr>
        <w:lastRenderedPageBreak/>
        <w:t xml:space="preserve">Modules </w:t>
      </w:r>
    </w:p>
    <w:p w14:paraId="530196B6" w14:textId="07F5C2F5" w:rsidR="002108B5" w:rsidRDefault="004C2A25" w:rsidP="00DB0B7D">
      <w:pPr>
        <w:keepNext/>
        <w:keepLines/>
      </w:pPr>
      <w:r>
        <w:t>Content</w:t>
      </w:r>
      <w:r w:rsidR="00A503AD">
        <w:t xml:space="preserve"> </w:t>
      </w:r>
      <w:r w:rsidR="00772645">
        <w:t xml:space="preserve">will </w:t>
      </w:r>
      <w:r w:rsidR="00A503AD">
        <w:t xml:space="preserve">remain similar to </w:t>
      </w:r>
      <w:r w:rsidR="00755E2B">
        <w:t xml:space="preserve">before, but </w:t>
      </w:r>
      <w:r w:rsidR="002108B5">
        <w:t xml:space="preserve">with </w:t>
      </w:r>
      <w:r>
        <w:t xml:space="preserve">new modules, </w:t>
      </w:r>
      <w:r w:rsidR="002108B5">
        <w:t>fully updated materials</w:t>
      </w:r>
      <w:r>
        <w:t>,</w:t>
      </w:r>
      <w:r w:rsidR="002108B5">
        <w:t xml:space="preserve"> and a stronger focus on digital literacy, sustainability, </w:t>
      </w:r>
      <w:r w:rsidR="00FA6746">
        <w:t xml:space="preserve">inclusion, global issues and professionalisation. A </w:t>
      </w:r>
      <w:r w:rsidR="00755E2B">
        <w:t>new module</w:t>
      </w:r>
      <w:r w:rsidR="00FA6746">
        <w:t xml:space="preserve">, </w:t>
      </w:r>
      <w:r w:rsidR="00755E2B" w:rsidRPr="00FA6746">
        <w:rPr>
          <w:b/>
          <w:bCs/>
        </w:rPr>
        <w:t>TEFL</w:t>
      </w:r>
      <w:r w:rsidR="00FA6746" w:rsidRPr="00FA6746">
        <w:t>,</w:t>
      </w:r>
      <w:r w:rsidR="00755E2B">
        <w:t xml:space="preserve"> </w:t>
      </w:r>
      <w:r w:rsidR="00FA6746">
        <w:t xml:space="preserve">will </w:t>
      </w:r>
      <w:r w:rsidR="00755E2B">
        <w:t xml:space="preserve">include </w:t>
      </w:r>
      <w:r w:rsidR="002108B5">
        <w:t xml:space="preserve">full preparation for a teaching placement. </w:t>
      </w:r>
      <w:r>
        <w:t xml:space="preserve">Linguistic </w:t>
      </w:r>
      <w:r w:rsidR="00772645">
        <w:t>c</w:t>
      </w:r>
      <w:r>
        <w:t>omparison will be replaced by cross-cultural communication.</w:t>
      </w:r>
      <w:r w:rsidR="009077ED">
        <w:t xml:space="preserve"> The following is an outline of suggested new modules. </w:t>
      </w:r>
      <w:r w:rsidR="009B786B">
        <w:t xml:space="preserve">This will no doubt change </w:t>
      </w:r>
      <w:r w:rsidR="00562E12">
        <w:t>after</w:t>
      </w:r>
      <w:r w:rsidR="009B786B">
        <w:t xml:space="preserve"> received suggestions. </w:t>
      </w:r>
    </w:p>
    <w:p w14:paraId="1EB7AA33" w14:textId="77777777" w:rsidR="004C2A25" w:rsidRDefault="004C2A25"/>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678"/>
      </w:tblGrid>
      <w:tr w:rsidR="009C44D4" w:rsidRPr="003C52F3" w14:paraId="33D46C14" w14:textId="77777777" w:rsidTr="009E52AE">
        <w:tc>
          <w:tcPr>
            <w:tcW w:w="4248" w:type="dxa"/>
            <w:shd w:val="clear" w:color="auto" w:fill="E2EFD9" w:themeFill="accent6" w:themeFillTint="33"/>
          </w:tcPr>
          <w:p w14:paraId="0F3887EC" w14:textId="60BB4A30" w:rsidR="009C44D4" w:rsidRPr="003C52F3" w:rsidRDefault="009C44D4" w:rsidP="00F85852">
            <w:pPr>
              <w:rPr>
                <w:b/>
                <w:bCs/>
              </w:rPr>
            </w:pPr>
            <w:r w:rsidRPr="003C52F3">
              <w:rPr>
                <w:b/>
                <w:bCs/>
              </w:rPr>
              <w:t>Previous modules</w:t>
            </w:r>
          </w:p>
        </w:tc>
        <w:tc>
          <w:tcPr>
            <w:tcW w:w="425" w:type="dxa"/>
            <w:shd w:val="clear" w:color="auto" w:fill="FFFFFF" w:themeFill="background1"/>
          </w:tcPr>
          <w:p w14:paraId="06C30F54" w14:textId="77777777" w:rsidR="009C44D4" w:rsidRPr="003C52F3" w:rsidRDefault="009C44D4" w:rsidP="00F85852"/>
        </w:tc>
        <w:tc>
          <w:tcPr>
            <w:tcW w:w="4678" w:type="dxa"/>
            <w:shd w:val="clear" w:color="auto" w:fill="E2EFD9" w:themeFill="accent6" w:themeFillTint="33"/>
          </w:tcPr>
          <w:p w14:paraId="042FAB89" w14:textId="2AD4FF12" w:rsidR="009C44D4" w:rsidRPr="003C52F3" w:rsidRDefault="009C44D4" w:rsidP="00F85852">
            <w:pPr>
              <w:rPr>
                <w:b/>
                <w:bCs/>
              </w:rPr>
            </w:pPr>
            <w:r w:rsidRPr="003C52F3">
              <w:rPr>
                <w:b/>
                <w:bCs/>
              </w:rPr>
              <w:t>New modules</w:t>
            </w:r>
            <w:r w:rsidR="009E52AE" w:rsidRPr="003C52F3">
              <w:rPr>
                <w:b/>
                <w:bCs/>
              </w:rPr>
              <w:t xml:space="preserve">, </w:t>
            </w:r>
            <w:r w:rsidR="009E52AE" w:rsidRPr="003C52F3">
              <w:t>all 30 CAT</w:t>
            </w:r>
            <w:r w:rsidR="009C63B1" w:rsidRPr="003C52F3">
              <w:t xml:space="preserve"> one assessment</w:t>
            </w:r>
          </w:p>
        </w:tc>
      </w:tr>
      <w:tr w:rsidR="009E52AE" w:rsidRPr="003C52F3" w14:paraId="124E024C" w14:textId="77777777" w:rsidTr="009E52AE">
        <w:tc>
          <w:tcPr>
            <w:tcW w:w="4248" w:type="dxa"/>
            <w:shd w:val="clear" w:color="auto" w:fill="FFFFFF" w:themeFill="background1"/>
          </w:tcPr>
          <w:p w14:paraId="27B9E67D" w14:textId="77777777" w:rsidR="009E52AE" w:rsidRPr="003C52F3" w:rsidRDefault="009E52AE" w:rsidP="00F85852"/>
        </w:tc>
        <w:tc>
          <w:tcPr>
            <w:tcW w:w="425" w:type="dxa"/>
            <w:shd w:val="clear" w:color="auto" w:fill="FFFFFF" w:themeFill="background1"/>
          </w:tcPr>
          <w:p w14:paraId="21CC1C48" w14:textId="77777777" w:rsidR="009E52AE" w:rsidRPr="003C52F3" w:rsidRDefault="009E52AE" w:rsidP="00F85852"/>
        </w:tc>
        <w:tc>
          <w:tcPr>
            <w:tcW w:w="4678" w:type="dxa"/>
            <w:shd w:val="clear" w:color="auto" w:fill="FFFFFF" w:themeFill="background1"/>
          </w:tcPr>
          <w:p w14:paraId="2E65CBF3" w14:textId="3579F585" w:rsidR="009E52AE" w:rsidRPr="00D56986" w:rsidRDefault="00D56986" w:rsidP="009E52AE">
            <w:pPr>
              <w:rPr>
                <w:b/>
                <w:bCs/>
              </w:rPr>
            </w:pPr>
            <w:r w:rsidRPr="00D56986">
              <w:rPr>
                <w:b/>
                <w:bCs/>
                <w:color w:val="EE0000"/>
              </w:rPr>
              <w:t>L5</w:t>
            </w:r>
          </w:p>
        </w:tc>
      </w:tr>
      <w:tr w:rsidR="00577C11" w:rsidRPr="003C52F3" w14:paraId="1F46895F" w14:textId="06C1AF88" w:rsidTr="009E52AE">
        <w:tc>
          <w:tcPr>
            <w:tcW w:w="4248" w:type="dxa"/>
            <w:shd w:val="clear" w:color="auto" w:fill="FFF2CC" w:themeFill="accent4" w:themeFillTint="33"/>
          </w:tcPr>
          <w:p w14:paraId="0DC6D0D7" w14:textId="5C5AD414" w:rsidR="00577C11" w:rsidRPr="003C52F3" w:rsidRDefault="00577C11" w:rsidP="00577C11">
            <w:r w:rsidRPr="003C52F3">
              <w:t xml:space="preserve">HM5002: Engaging Humanities </w:t>
            </w:r>
          </w:p>
        </w:tc>
        <w:tc>
          <w:tcPr>
            <w:tcW w:w="425" w:type="dxa"/>
            <w:vMerge w:val="restart"/>
            <w:shd w:val="clear" w:color="auto" w:fill="FFFFFF" w:themeFill="background1"/>
          </w:tcPr>
          <w:p w14:paraId="5EB1E5DC" w14:textId="7DCD382F" w:rsidR="00577C11" w:rsidRPr="003C52F3" w:rsidRDefault="00577C11" w:rsidP="00577C11"/>
        </w:tc>
        <w:tc>
          <w:tcPr>
            <w:tcW w:w="4678" w:type="dxa"/>
            <w:vMerge w:val="restart"/>
            <w:shd w:val="clear" w:color="auto" w:fill="FFF2CC" w:themeFill="accent4" w:themeFillTint="33"/>
          </w:tcPr>
          <w:p w14:paraId="4F77B12C" w14:textId="794E6C2A" w:rsidR="00577C11" w:rsidRPr="003C52F3" w:rsidRDefault="00343EBC" w:rsidP="00577C11">
            <w:r>
              <w:rPr>
                <w:b/>
                <w:bCs/>
              </w:rPr>
              <w:t>XX</w:t>
            </w:r>
            <w:r w:rsidR="00386907">
              <w:rPr>
                <w:b/>
                <w:bCs/>
              </w:rPr>
              <w:t>50</w:t>
            </w:r>
            <w:r>
              <w:rPr>
                <w:b/>
                <w:bCs/>
              </w:rPr>
              <w:t>0</w:t>
            </w:r>
            <w:r w:rsidR="0093050A">
              <w:rPr>
                <w:b/>
                <w:bCs/>
              </w:rPr>
              <w:t>1</w:t>
            </w:r>
            <w:r>
              <w:rPr>
                <w:b/>
                <w:bCs/>
              </w:rPr>
              <w:t xml:space="preserve"> </w:t>
            </w:r>
            <w:r w:rsidR="00577C11" w:rsidRPr="003C52F3">
              <w:rPr>
                <w:b/>
                <w:bCs/>
              </w:rPr>
              <w:t>TEFL</w:t>
            </w:r>
            <w:r w:rsidR="00577C11" w:rsidRPr="003C52F3">
              <w:t xml:space="preserve">. Includes language acquisition, decolonising ELT, employability placement </w:t>
            </w:r>
          </w:p>
        </w:tc>
      </w:tr>
      <w:tr w:rsidR="00577C11" w:rsidRPr="003C52F3" w14:paraId="4D2FB1BE" w14:textId="3DD4CABD" w:rsidTr="009E52AE">
        <w:tc>
          <w:tcPr>
            <w:tcW w:w="4248" w:type="dxa"/>
            <w:shd w:val="clear" w:color="auto" w:fill="FFF2CC" w:themeFill="accent4" w:themeFillTint="33"/>
          </w:tcPr>
          <w:p w14:paraId="7010BD01" w14:textId="32F2E57D" w:rsidR="00577C11" w:rsidRPr="003C52F3" w:rsidRDefault="00577C11" w:rsidP="00577C11"/>
        </w:tc>
        <w:tc>
          <w:tcPr>
            <w:tcW w:w="425" w:type="dxa"/>
            <w:vMerge/>
            <w:shd w:val="clear" w:color="auto" w:fill="FFFFFF" w:themeFill="background1"/>
          </w:tcPr>
          <w:p w14:paraId="5413F32E" w14:textId="77777777" w:rsidR="00577C11" w:rsidRPr="003C52F3" w:rsidRDefault="00577C11" w:rsidP="00577C11"/>
        </w:tc>
        <w:tc>
          <w:tcPr>
            <w:tcW w:w="4678" w:type="dxa"/>
            <w:vMerge/>
            <w:shd w:val="clear" w:color="auto" w:fill="FFF2CC" w:themeFill="accent4" w:themeFillTint="33"/>
          </w:tcPr>
          <w:p w14:paraId="277281C3" w14:textId="77777777" w:rsidR="00577C11" w:rsidRPr="003C52F3" w:rsidRDefault="00577C11" w:rsidP="00577C11"/>
        </w:tc>
      </w:tr>
      <w:tr w:rsidR="00577C11" w:rsidRPr="003C52F3" w14:paraId="46DF2364" w14:textId="77777777" w:rsidTr="009E52AE">
        <w:tc>
          <w:tcPr>
            <w:tcW w:w="4248" w:type="dxa"/>
            <w:shd w:val="clear" w:color="auto" w:fill="FFFFFF" w:themeFill="background1"/>
          </w:tcPr>
          <w:p w14:paraId="0EA09791" w14:textId="32CEE5BB" w:rsidR="00577C11" w:rsidRPr="003C52F3" w:rsidRDefault="00577C11" w:rsidP="00577C11"/>
        </w:tc>
        <w:tc>
          <w:tcPr>
            <w:tcW w:w="425" w:type="dxa"/>
            <w:vMerge/>
            <w:shd w:val="clear" w:color="auto" w:fill="FFFFFF" w:themeFill="background1"/>
          </w:tcPr>
          <w:p w14:paraId="41E352D1" w14:textId="77777777" w:rsidR="00577C11" w:rsidRPr="003C52F3" w:rsidRDefault="00577C11" w:rsidP="00577C11"/>
        </w:tc>
        <w:tc>
          <w:tcPr>
            <w:tcW w:w="4678" w:type="dxa"/>
          </w:tcPr>
          <w:p w14:paraId="48ECFE28" w14:textId="5B8806E6" w:rsidR="00577C11" w:rsidRPr="003C52F3" w:rsidRDefault="00742C05" w:rsidP="00577C11">
            <w:r w:rsidRPr="00D56986">
              <w:rPr>
                <w:b/>
                <w:bCs/>
                <w:color w:val="EE0000"/>
              </w:rPr>
              <w:t>L5</w:t>
            </w:r>
          </w:p>
        </w:tc>
      </w:tr>
      <w:tr w:rsidR="00577C11" w:rsidRPr="003C52F3" w14:paraId="7D55D21B" w14:textId="6EE8EC28" w:rsidTr="009E52AE">
        <w:tc>
          <w:tcPr>
            <w:tcW w:w="4248" w:type="dxa"/>
            <w:shd w:val="clear" w:color="auto" w:fill="FFF2CC" w:themeFill="accent4" w:themeFillTint="33"/>
          </w:tcPr>
          <w:p w14:paraId="39C2B2E5" w14:textId="5B0E9C55" w:rsidR="00577C11" w:rsidRPr="003C52F3" w:rsidRDefault="00577C11" w:rsidP="00577C11">
            <w:r w:rsidRPr="003C52F3">
              <w:t xml:space="preserve">HM5701: Linguistic Comparison </w:t>
            </w:r>
          </w:p>
        </w:tc>
        <w:tc>
          <w:tcPr>
            <w:tcW w:w="425" w:type="dxa"/>
            <w:vMerge/>
            <w:shd w:val="clear" w:color="auto" w:fill="FFF2CC" w:themeFill="accent4" w:themeFillTint="33"/>
          </w:tcPr>
          <w:p w14:paraId="6DFC9C94" w14:textId="77777777" w:rsidR="00577C11" w:rsidRPr="003C52F3" w:rsidRDefault="00577C11" w:rsidP="00577C11"/>
        </w:tc>
        <w:tc>
          <w:tcPr>
            <w:tcW w:w="4678" w:type="dxa"/>
            <w:vMerge w:val="restart"/>
            <w:shd w:val="clear" w:color="auto" w:fill="FFF2CC" w:themeFill="accent4" w:themeFillTint="33"/>
          </w:tcPr>
          <w:p w14:paraId="78B89DF5" w14:textId="07D3CC07" w:rsidR="00577C11" w:rsidRPr="003C52F3" w:rsidRDefault="00343EBC" w:rsidP="00577C11">
            <w:r>
              <w:rPr>
                <w:b/>
                <w:bCs/>
              </w:rPr>
              <w:t>XX</w:t>
            </w:r>
            <w:r w:rsidR="00386907">
              <w:rPr>
                <w:b/>
                <w:bCs/>
              </w:rPr>
              <w:t>5</w:t>
            </w:r>
            <w:r>
              <w:rPr>
                <w:b/>
                <w:bCs/>
              </w:rPr>
              <w:t xml:space="preserve">002 </w:t>
            </w:r>
            <w:r w:rsidR="00577C11" w:rsidRPr="003C52F3">
              <w:rPr>
                <w:b/>
                <w:bCs/>
              </w:rPr>
              <w:t xml:space="preserve">Structures of language. </w:t>
            </w:r>
            <w:r w:rsidR="00F55066">
              <w:t>Levels of analysis,</w:t>
            </w:r>
            <w:r w:rsidR="00577C11" w:rsidRPr="003C52F3">
              <w:t xml:space="preserve"> language history</w:t>
            </w:r>
            <w:r w:rsidR="00C475EA">
              <w:t xml:space="preserve">, linguistic comparison. </w:t>
            </w:r>
          </w:p>
        </w:tc>
      </w:tr>
      <w:tr w:rsidR="00577C11" w:rsidRPr="003C52F3" w14:paraId="7E137B33" w14:textId="77777777" w:rsidTr="009E52AE">
        <w:tc>
          <w:tcPr>
            <w:tcW w:w="4248" w:type="dxa"/>
            <w:shd w:val="clear" w:color="auto" w:fill="FFF2CC" w:themeFill="accent4" w:themeFillTint="33"/>
          </w:tcPr>
          <w:p w14:paraId="3860A8F0" w14:textId="77777777" w:rsidR="00577C11" w:rsidRDefault="00577C11" w:rsidP="00577C11">
            <w:r w:rsidRPr="003C52F3">
              <w:t>HM5206: Language History</w:t>
            </w:r>
          </w:p>
          <w:p w14:paraId="5A72C213" w14:textId="6F3DDCFF" w:rsidR="00577C11" w:rsidRPr="003C52F3" w:rsidRDefault="00577C11" w:rsidP="00577C11">
            <w:r w:rsidRPr="003C52F3">
              <w:t xml:space="preserve">HM6203: Language Components </w:t>
            </w:r>
          </w:p>
        </w:tc>
        <w:tc>
          <w:tcPr>
            <w:tcW w:w="425" w:type="dxa"/>
            <w:vMerge/>
            <w:shd w:val="clear" w:color="auto" w:fill="FFFFFF" w:themeFill="background1"/>
          </w:tcPr>
          <w:p w14:paraId="7F8C27F1" w14:textId="77777777" w:rsidR="00577C11" w:rsidRPr="003C52F3" w:rsidRDefault="00577C11" w:rsidP="00577C11"/>
        </w:tc>
        <w:tc>
          <w:tcPr>
            <w:tcW w:w="4678" w:type="dxa"/>
            <w:vMerge/>
          </w:tcPr>
          <w:p w14:paraId="3EE54EF9" w14:textId="77777777" w:rsidR="00577C11" w:rsidRPr="003C52F3" w:rsidRDefault="00577C11" w:rsidP="00577C11"/>
        </w:tc>
      </w:tr>
      <w:tr w:rsidR="00577C11" w:rsidRPr="003C52F3" w14:paraId="2E2A6441" w14:textId="77777777" w:rsidTr="009E52AE">
        <w:tc>
          <w:tcPr>
            <w:tcW w:w="4248" w:type="dxa"/>
            <w:shd w:val="clear" w:color="auto" w:fill="FFFFFF" w:themeFill="background1"/>
          </w:tcPr>
          <w:p w14:paraId="00DE4EE9" w14:textId="61A57DA8" w:rsidR="00577C11" w:rsidRPr="003C52F3" w:rsidRDefault="00577C11" w:rsidP="00577C11"/>
        </w:tc>
        <w:tc>
          <w:tcPr>
            <w:tcW w:w="425" w:type="dxa"/>
            <w:vMerge/>
            <w:shd w:val="clear" w:color="auto" w:fill="FFFFFF" w:themeFill="background1"/>
          </w:tcPr>
          <w:p w14:paraId="6B85F684" w14:textId="77777777" w:rsidR="00577C11" w:rsidRPr="003C52F3" w:rsidRDefault="00577C11" w:rsidP="00577C11"/>
        </w:tc>
        <w:tc>
          <w:tcPr>
            <w:tcW w:w="4678" w:type="dxa"/>
            <w:shd w:val="clear" w:color="auto" w:fill="FFFFFF" w:themeFill="background1"/>
          </w:tcPr>
          <w:p w14:paraId="0D4F16CD" w14:textId="2162E078" w:rsidR="00577C11" w:rsidRPr="003C52F3" w:rsidRDefault="00742C05" w:rsidP="00577C11">
            <w:pPr>
              <w:rPr>
                <w:b/>
                <w:bCs/>
              </w:rPr>
            </w:pPr>
            <w:r w:rsidRPr="00D56986">
              <w:rPr>
                <w:b/>
                <w:bCs/>
                <w:color w:val="EE0000"/>
              </w:rPr>
              <w:t>L5</w:t>
            </w:r>
          </w:p>
        </w:tc>
      </w:tr>
      <w:tr w:rsidR="00577C11" w:rsidRPr="003C52F3" w14:paraId="7DE3551C" w14:textId="77777777" w:rsidTr="00CF4B50">
        <w:trPr>
          <w:trHeight w:val="1016"/>
        </w:trPr>
        <w:tc>
          <w:tcPr>
            <w:tcW w:w="4248" w:type="dxa"/>
            <w:shd w:val="clear" w:color="auto" w:fill="FFF2CC" w:themeFill="accent4" w:themeFillTint="33"/>
          </w:tcPr>
          <w:p w14:paraId="184C18FE" w14:textId="3A679035" w:rsidR="00577C11" w:rsidRDefault="00577C11" w:rsidP="00577C11">
            <w:r w:rsidRPr="003C52F3">
              <w:t xml:space="preserve">HM5001: Research and Enquiry </w:t>
            </w:r>
          </w:p>
          <w:p w14:paraId="6E1027DA" w14:textId="480ACF54" w:rsidR="00577C11" w:rsidRPr="003C52F3" w:rsidRDefault="00577C11" w:rsidP="00577C11"/>
        </w:tc>
        <w:tc>
          <w:tcPr>
            <w:tcW w:w="425" w:type="dxa"/>
            <w:vMerge/>
            <w:shd w:val="clear" w:color="auto" w:fill="FFFFFF" w:themeFill="background1"/>
          </w:tcPr>
          <w:p w14:paraId="7CD5D4F8" w14:textId="77777777" w:rsidR="00577C11" w:rsidRPr="003C52F3" w:rsidRDefault="00577C11" w:rsidP="00577C11"/>
        </w:tc>
        <w:tc>
          <w:tcPr>
            <w:tcW w:w="4678" w:type="dxa"/>
            <w:shd w:val="clear" w:color="auto" w:fill="FFF2CC" w:themeFill="accent4" w:themeFillTint="33"/>
          </w:tcPr>
          <w:p w14:paraId="32583B2F" w14:textId="570B42DD" w:rsidR="00577C11" w:rsidRPr="001C0B85" w:rsidRDefault="00386907" w:rsidP="00577C11">
            <w:r>
              <w:rPr>
                <w:b/>
                <w:bCs/>
              </w:rPr>
              <w:t xml:space="preserve">XX5003 </w:t>
            </w:r>
            <w:r w:rsidR="00577C11" w:rsidRPr="001C0B85">
              <w:rPr>
                <w:b/>
                <w:bCs/>
              </w:rPr>
              <w:t xml:space="preserve">Ecolinguistics. </w:t>
            </w:r>
            <w:r w:rsidR="00577C11">
              <w:t xml:space="preserve">The role of language in shaping society in ecologically beneficial or harmful ways. </w:t>
            </w:r>
          </w:p>
        </w:tc>
      </w:tr>
      <w:tr w:rsidR="00577C11" w:rsidRPr="003C52F3" w14:paraId="55F58542" w14:textId="77777777" w:rsidTr="009E52AE">
        <w:tc>
          <w:tcPr>
            <w:tcW w:w="4248" w:type="dxa"/>
          </w:tcPr>
          <w:p w14:paraId="69B5A30A" w14:textId="1447DC2C" w:rsidR="00577C11" w:rsidRPr="003C52F3" w:rsidRDefault="00577C11" w:rsidP="00577C11"/>
        </w:tc>
        <w:tc>
          <w:tcPr>
            <w:tcW w:w="425" w:type="dxa"/>
            <w:vMerge/>
            <w:shd w:val="clear" w:color="auto" w:fill="FFFFFF" w:themeFill="background1"/>
          </w:tcPr>
          <w:p w14:paraId="783CA214" w14:textId="77777777" w:rsidR="00577C11" w:rsidRPr="003C52F3" w:rsidRDefault="00577C11" w:rsidP="00577C11"/>
        </w:tc>
        <w:tc>
          <w:tcPr>
            <w:tcW w:w="4678" w:type="dxa"/>
          </w:tcPr>
          <w:p w14:paraId="4922C53D" w14:textId="36DC48A4" w:rsidR="00577C11" w:rsidRPr="003C52F3" w:rsidRDefault="00742C05" w:rsidP="00577C11">
            <w:pPr>
              <w:rPr>
                <w:b/>
                <w:bCs/>
              </w:rPr>
            </w:pPr>
            <w:r w:rsidRPr="00D56986">
              <w:rPr>
                <w:b/>
                <w:bCs/>
                <w:color w:val="EE0000"/>
              </w:rPr>
              <w:t>L5</w:t>
            </w:r>
          </w:p>
        </w:tc>
      </w:tr>
      <w:tr w:rsidR="00577C11" w:rsidRPr="003C52F3" w14:paraId="68BD967E" w14:textId="5D90C1B4" w:rsidTr="009E52AE">
        <w:tc>
          <w:tcPr>
            <w:tcW w:w="4248" w:type="dxa"/>
            <w:shd w:val="clear" w:color="auto" w:fill="FFF2CC" w:themeFill="accent4" w:themeFillTint="33"/>
          </w:tcPr>
          <w:p w14:paraId="606A4A9F" w14:textId="26921378" w:rsidR="00577C11" w:rsidRPr="003C52F3" w:rsidRDefault="00577C11" w:rsidP="00577C11">
            <w:r w:rsidRPr="003C52F3">
              <w:t xml:space="preserve">HM5050: Field Trip </w:t>
            </w:r>
          </w:p>
        </w:tc>
        <w:tc>
          <w:tcPr>
            <w:tcW w:w="425" w:type="dxa"/>
            <w:vMerge/>
            <w:shd w:val="clear" w:color="auto" w:fill="FFFFFF" w:themeFill="background1"/>
          </w:tcPr>
          <w:p w14:paraId="6A52BD11" w14:textId="77777777" w:rsidR="00577C11" w:rsidRPr="003C52F3" w:rsidRDefault="00577C11" w:rsidP="00577C11"/>
        </w:tc>
        <w:tc>
          <w:tcPr>
            <w:tcW w:w="4678" w:type="dxa"/>
            <w:vMerge w:val="restart"/>
            <w:shd w:val="clear" w:color="auto" w:fill="FFF2CC" w:themeFill="accent4" w:themeFillTint="33"/>
          </w:tcPr>
          <w:p w14:paraId="1564006B" w14:textId="24D24F36" w:rsidR="00577C11" w:rsidRPr="003C52F3" w:rsidRDefault="00386907" w:rsidP="00577C11">
            <w:r>
              <w:rPr>
                <w:b/>
                <w:bCs/>
              </w:rPr>
              <w:t xml:space="preserve">XX5004 </w:t>
            </w:r>
            <w:r w:rsidR="00577C11" w:rsidRPr="00C3153D">
              <w:rPr>
                <w:b/>
                <w:bCs/>
              </w:rPr>
              <w:t>Multimodal Analysis: digital and physical texts.</w:t>
            </w:r>
            <w:r w:rsidR="00577C11" w:rsidRPr="003C52F3">
              <w:rPr>
                <w:b/>
                <w:bCs/>
              </w:rPr>
              <w:t xml:space="preserve"> </w:t>
            </w:r>
            <w:r w:rsidR="00577C11" w:rsidRPr="003C52F3">
              <w:t>Includes reading a city</w:t>
            </w:r>
            <w:r w:rsidR="00577C11">
              <w:t xml:space="preserve">, </w:t>
            </w:r>
            <w:r w:rsidR="00577C11" w:rsidRPr="003C52F3">
              <w:t>digital texts, field trip</w:t>
            </w:r>
            <w:r w:rsidR="00577C11">
              <w:t>, linguistic landscapes</w:t>
            </w:r>
          </w:p>
        </w:tc>
      </w:tr>
      <w:tr w:rsidR="00577C11" w:rsidRPr="003C52F3" w14:paraId="79EAE75E" w14:textId="61D3B08C" w:rsidTr="009E52AE">
        <w:tc>
          <w:tcPr>
            <w:tcW w:w="4248" w:type="dxa"/>
            <w:shd w:val="clear" w:color="auto" w:fill="FFF2CC" w:themeFill="accent4" w:themeFillTint="33"/>
          </w:tcPr>
          <w:p w14:paraId="76C57244" w14:textId="77777777" w:rsidR="00577C11" w:rsidRDefault="00577C11" w:rsidP="00577C11">
            <w:r w:rsidRPr="003C52F3">
              <w:t xml:space="preserve">HM5204: New Media Literacy </w:t>
            </w:r>
          </w:p>
          <w:p w14:paraId="3D6C2C43" w14:textId="3EA2F690" w:rsidR="00577C11" w:rsidRPr="003C52F3" w:rsidRDefault="00577C11" w:rsidP="00577C11">
            <w:r w:rsidRPr="003C52F3">
              <w:t>HM5202: Analysis of Spoken Language</w:t>
            </w:r>
          </w:p>
        </w:tc>
        <w:tc>
          <w:tcPr>
            <w:tcW w:w="425" w:type="dxa"/>
            <w:vMerge/>
            <w:shd w:val="clear" w:color="auto" w:fill="FFFFFF" w:themeFill="background1"/>
          </w:tcPr>
          <w:p w14:paraId="5FAE6BF7" w14:textId="77777777" w:rsidR="00577C11" w:rsidRPr="003C52F3" w:rsidRDefault="00577C11" w:rsidP="00577C11"/>
        </w:tc>
        <w:tc>
          <w:tcPr>
            <w:tcW w:w="4678" w:type="dxa"/>
            <w:vMerge/>
            <w:shd w:val="clear" w:color="auto" w:fill="FFF2CC" w:themeFill="accent4" w:themeFillTint="33"/>
          </w:tcPr>
          <w:p w14:paraId="1128E392" w14:textId="77777777" w:rsidR="00577C11" w:rsidRPr="003C52F3" w:rsidRDefault="00577C11" w:rsidP="00577C11"/>
        </w:tc>
      </w:tr>
      <w:tr w:rsidR="00577C11" w:rsidRPr="003C52F3" w14:paraId="10401868" w14:textId="77777777" w:rsidTr="009E52AE">
        <w:tc>
          <w:tcPr>
            <w:tcW w:w="4248" w:type="dxa"/>
          </w:tcPr>
          <w:p w14:paraId="1CA9AFBB" w14:textId="474F7D6A" w:rsidR="00577C11" w:rsidRPr="003C52F3" w:rsidRDefault="00577C11" w:rsidP="00577C11"/>
        </w:tc>
        <w:tc>
          <w:tcPr>
            <w:tcW w:w="425" w:type="dxa"/>
            <w:vMerge/>
            <w:shd w:val="clear" w:color="auto" w:fill="FFFFFF" w:themeFill="background1"/>
          </w:tcPr>
          <w:p w14:paraId="34C75E2B" w14:textId="77777777" w:rsidR="00577C11" w:rsidRPr="003C52F3" w:rsidRDefault="00577C11" w:rsidP="00577C11"/>
        </w:tc>
        <w:tc>
          <w:tcPr>
            <w:tcW w:w="4678" w:type="dxa"/>
          </w:tcPr>
          <w:p w14:paraId="5F746B2A" w14:textId="253C95FB" w:rsidR="00577C11" w:rsidRPr="003C52F3" w:rsidRDefault="00D56986" w:rsidP="00577C11">
            <w:pPr>
              <w:rPr>
                <w:b/>
                <w:bCs/>
              </w:rPr>
            </w:pPr>
            <w:r w:rsidRPr="00D56986">
              <w:rPr>
                <w:b/>
                <w:bCs/>
                <w:color w:val="EE0000"/>
              </w:rPr>
              <w:t>L6</w:t>
            </w:r>
          </w:p>
        </w:tc>
      </w:tr>
      <w:tr w:rsidR="00577C11" w:rsidRPr="003C52F3" w14:paraId="1B64DE3D" w14:textId="59CB302C" w:rsidTr="009E52AE">
        <w:tc>
          <w:tcPr>
            <w:tcW w:w="4248" w:type="dxa"/>
            <w:shd w:val="clear" w:color="auto" w:fill="FFF2CC" w:themeFill="accent4" w:themeFillTint="33"/>
          </w:tcPr>
          <w:p w14:paraId="508CC933" w14:textId="697ADC88" w:rsidR="00577C11" w:rsidRPr="003C52F3" w:rsidRDefault="00577C11" w:rsidP="00577C11">
            <w:r w:rsidRPr="003C52F3">
              <w:t xml:space="preserve">HM6000: The Dissertation </w:t>
            </w:r>
          </w:p>
          <w:p w14:paraId="72AABEC1" w14:textId="77777777" w:rsidR="00577C11" w:rsidRPr="003C52F3" w:rsidRDefault="00577C11" w:rsidP="00577C11"/>
        </w:tc>
        <w:tc>
          <w:tcPr>
            <w:tcW w:w="425" w:type="dxa"/>
            <w:vMerge/>
            <w:shd w:val="clear" w:color="auto" w:fill="FFFFFF" w:themeFill="background1"/>
          </w:tcPr>
          <w:p w14:paraId="6BD8E21C" w14:textId="77777777" w:rsidR="00577C11" w:rsidRPr="003C52F3" w:rsidRDefault="00577C11" w:rsidP="00577C11"/>
        </w:tc>
        <w:tc>
          <w:tcPr>
            <w:tcW w:w="4678" w:type="dxa"/>
            <w:shd w:val="clear" w:color="auto" w:fill="FFF2CC" w:themeFill="accent4" w:themeFillTint="33"/>
          </w:tcPr>
          <w:p w14:paraId="6303ED83" w14:textId="3335A236" w:rsidR="00577C11" w:rsidRPr="003C52F3" w:rsidRDefault="000E49DD" w:rsidP="00577C11">
            <w:r>
              <w:rPr>
                <w:b/>
                <w:bCs/>
              </w:rPr>
              <w:t xml:space="preserve">XX6001 </w:t>
            </w:r>
            <w:r w:rsidR="00577C11" w:rsidRPr="003C52F3">
              <w:rPr>
                <w:b/>
                <w:bCs/>
              </w:rPr>
              <w:t>Dissertation</w:t>
            </w:r>
            <w:r w:rsidR="00577C11">
              <w:rPr>
                <w:b/>
                <w:bCs/>
              </w:rPr>
              <w:t>.</w:t>
            </w:r>
            <w:r w:rsidR="00577C11" w:rsidRPr="003C52F3">
              <w:rPr>
                <w:b/>
                <w:bCs/>
              </w:rPr>
              <w:t xml:space="preserve"> </w:t>
            </w:r>
            <w:r w:rsidR="00577C11">
              <w:t>I</w:t>
            </w:r>
            <w:r w:rsidR="00577C11" w:rsidRPr="003C52F3">
              <w:t>ncluding research methods</w:t>
            </w:r>
            <w:r w:rsidR="00577C11">
              <w:t>, digital literacy, conversation analysis</w:t>
            </w:r>
          </w:p>
        </w:tc>
      </w:tr>
      <w:tr w:rsidR="00577C11" w:rsidRPr="003C52F3" w14:paraId="738C489D" w14:textId="77777777" w:rsidTr="009E52AE">
        <w:tc>
          <w:tcPr>
            <w:tcW w:w="4248" w:type="dxa"/>
          </w:tcPr>
          <w:p w14:paraId="1221B31C" w14:textId="2E244E0A" w:rsidR="00577C11" w:rsidRPr="003C52F3" w:rsidRDefault="00577C11" w:rsidP="00577C11"/>
        </w:tc>
        <w:tc>
          <w:tcPr>
            <w:tcW w:w="425" w:type="dxa"/>
            <w:vMerge/>
            <w:shd w:val="clear" w:color="auto" w:fill="FFFFFF" w:themeFill="background1"/>
          </w:tcPr>
          <w:p w14:paraId="31E0EFCC" w14:textId="77777777" w:rsidR="00577C11" w:rsidRPr="003C52F3" w:rsidRDefault="00577C11" w:rsidP="00577C11"/>
        </w:tc>
        <w:tc>
          <w:tcPr>
            <w:tcW w:w="4678" w:type="dxa"/>
          </w:tcPr>
          <w:p w14:paraId="1D5C288C" w14:textId="7DF13502" w:rsidR="00577C11" w:rsidRPr="003C52F3" w:rsidRDefault="00742C05" w:rsidP="00577C11">
            <w:pPr>
              <w:rPr>
                <w:b/>
                <w:bCs/>
              </w:rPr>
            </w:pPr>
            <w:r w:rsidRPr="00D56986">
              <w:rPr>
                <w:b/>
                <w:bCs/>
                <w:color w:val="EE0000"/>
              </w:rPr>
              <w:t>L6</w:t>
            </w:r>
          </w:p>
        </w:tc>
      </w:tr>
      <w:tr w:rsidR="00577C11" w:rsidRPr="003C52F3" w14:paraId="4CB7A0A5" w14:textId="28BB9927" w:rsidTr="009E52AE">
        <w:tc>
          <w:tcPr>
            <w:tcW w:w="4248" w:type="dxa"/>
            <w:shd w:val="clear" w:color="auto" w:fill="FFF2CC" w:themeFill="accent4" w:themeFillTint="33"/>
          </w:tcPr>
          <w:p w14:paraId="52748715" w14:textId="77777777" w:rsidR="00577C11" w:rsidRDefault="00577C11" w:rsidP="00577C11">
            <w:r w:rsidRPr="003C52F3">
              <w:t xml:space="preserve">HM6701: Forensic Linguistics </w:t>
            </w:r>
          </w:p>
          <w:p w14:paraId="07AE81D6" w14:textId="5B6F201F" w:rsidR="00577C11" w:rsidRPr="003C52F3" w:rsidRDefault="00577C11" w:rsidP="00577C11">
            <w:r w:rsidRPr="003C52F3">
              <w:t>HM5205: Language and Gender</w:t>
            </w:r>
          </w:p>
        </w:tc>
        <w:tc>
          <w:tcPr>
            <w:tcW w:w="425" w:type="dxa"/>
            <w:vMerge/>
            <w:shd w:val="clear" w:color="auto" w:fill="FFFFFF" w:themeFill="background1"/>
          </w:tcPr>
          <w:p w14:paraId="67AA9377" w14:textId="77777777" w:rsidR="00577C11" w:rsidRPr="003C52F3" w:rsidRDefault="00577C11" w:rsidP="00577C11"/>
        </w:tc>
        <w:tc>
          <w:tcPr>
            <w:tcW w:w="4678" w:type="dxa"/>
            <w:vMerge w:val="restart"/>
            <w:shd w:val="clear" w:color="auto" w:fill="FFF2CC" w:themeFill="accent4" w:themeFillTint="33"/>
          </w:tcPr>
          <w:p w14:paraId="3FEF297C" w14:textId="3A2439AF" w:rsidR="00577C11" w:rsidRPr="007256E0" w:rsidRDefault="000E49DD" w:rsidP="00577C11">
            <w:pPr>
              <w:rPr>
                <w:b/>
                <w:bCs/>
              </w:rPr>
            </w:pPr>
            <w:r>
              <w:rPr>
                <w:b/>
                <w:bCs/>
              </w:rPr>
              <w:t xml:space="preserve">XX6002 </w:t>
            </w:r>
            <w:r w:rsidR="00577C11" w:rsidRPr="003C52F3">
              <w:rPr>
                <w:b/>
                <w:bCs/>
              </w:rPr>
              <w:t>Socioli</w:t>
            </w:r>
            <w:r w:rsidR="00577C11">
              <w:rPr>
                <w:b/>
                <w:bCs/>
              </w:rPr>
              <w:t>n</w:t>
            </w:r>
            <w:r w:rsidR="00577C11" w:rsidRPr="003C52F3">
              <w:rPr>
                <w:b/>
                <w:bCs/>
              </w:rPr>
              <w:t>guistics.</w:t>
            </w:r>
            <w:r w:rsidR="00577C11" w:rsidRPr="003C52F3">
              <w:t xml:space="preserve"> </w:t>
            </w:r>
            <w:r w:rsidR="00577C11">
              <w:t>G</w:t>
            </w:r>
            <w:r w:rsidR="00577C11" w:rsidRPr="003C52F3">
              <w:t xml:space="preserve">ender, </w:t>
            </w:r>
            <w:r w:rsidR="00577C11">
              <w:t xml:space="preserve">race, </w:t>
            </w:r>
            <w:r w:rsidR="005F280D">
              <w:t xml:space="preserve">crime, </w:t>
            </w:r>
            <w:r w:rsidR="00577C11" w:rsidRPr="003C52F3">
              <w:t>disability</w:t>
            </w:r>
            <w:r w:rsidR="00577C11">
              <w:t>,</w:t>
            </w:r>
            <w:r w:rsidR="00577C11" w:rsidRPr="003C52F3">
              <w:t xml:space="preserve"> </w:t>
            </w:r>
            <w:r w:rsidR="00706A5F">
              <w:t>power, and politics in a global context</w:t>
            </w:r>
            <w:r w:rsidR="005F280D">
              <w:t xml:space="preserve">, and </w:t>
            </w:r>
            <w:r w:rsidR="00577C11" w:rsidRPr="003C52F3">
              <w:t>cross-cultural communication</w:t>
            </w:r>
          </w:p>
        </w:tc>
      </w:tr>
      <w:tr w:rsidR="00577C11" w:rsidRPr="003C52F3" w14:paraId="38C79324" w14:textId="55175C5A" w:rsidTr="009E52AE">
        <w:tc>
          <w:tcPr>
            <w:tcW w:w="4248" w:type="dxa"/>
            <w:shd w:val="clear" w:color="auto" w:fill="FFF2CC" w:themeFill="accent4" w:themeFillTint="33"/>
          </w:tcPr>
          <w:p w14:paraId="3B9AB2BB" w14:textId="7986AE1D" w:rsidR="00577C11" w:rsidRPr="003C52F3" w:rsidRDefault="00577C11" w:rsidP="00577C11"/>
        </w:tc>
        <w:tc>
          <w:tcPr>
            <w:tcW w:w="425" w:type="dxa"/>
            <w:vMerge/>
            <w:shd w:val="clear" w:color="auto" w:fill="FFFFFF" w:themeFill="background1"/>
          </w:tcPr>
          <w:p w14:paraId="06B71EC8" w14:textId="77777777" w:rsidR="00577C11" w:rsidRPr="003C52F3" w:rsidRDefault="00577C11" w:rsidP="00577C11"/>
        </w:tc>
        <w:tc>
          <w:tcPr>
            <w:tcW w:w="4678" w:type="dxa"/>
            <w:vMerge/>
            <w:shd w:val="clear" w:color="auto" w:fill="FFF2CC" w:themeFill="accent4" w:themeFillTint="33"/>
          </w:tcPr>
          <w:p w14:paraId="7C3ECE85" w14:textId="57A5B2D9" w:rsidR="00577C11" w:rsidRPr="003C52F3" w:rsidRDefault="00577C11" w:rsidP="00577C11"/>
        </w:tc>
      </w:tr>
      <w:tr w:rsidR="00577C11" w:rsidRPr="003C52F3" w14:paraId="25F28383" w14:textId="77777777" w:rsidTr="009E52AE">
        <w:tc>
          <w:tcPr>
            <w:tcW w:w="4248" w:type="dxa"/>
          </w:tcPr>
          <w:p w14:paraId="13435EBA" w14:textId="77777777" w:rsidR="00577C11" w:rsidRPr="003C52F3" w:rsidRDefault="00577C11" w:rsidP="00577C11"/>
        </w:tc>
        <w:tc>
          <w:tcPr>
            <w:tcW w:w="425" w:type="dxa"/>
            <w:vMerge/>
            <w:shd w:val="clear" w:color="auto" w:fill="FFFFFF" w:themeFill="background1"/>
          </w:tcPr>
          <w:p w14:paraId="1A95D034" w14:textId="77777777" w:rsidR="00577C11" w:rsidRPr="003C52F3" w:rsidRDefault="00577C11" w:rsidP="00577C11"/>
        </w:tc>
        <w:tc>
          <w:tcPr>
            <w:tcW w:w="4678" w:type="dxa"/>
          </w:tcPr>
          <w:p w14:paraId="00610B13" w14:textId="246FBFD3" w:rsidR="00577C11" w:rsidRPr="003C52F3" w:rsidRDefault="00742C05" w:rsidP="00577C11">
            <w:pPr>
              <w:rPr>
                <w:b/>
                <w:bCs/>
              </w:rPr>
            </w:pPr>
            <w:r w:rsidRPr="00D56986">
              <w:rPr>
                <w:b/>
                <w:bCs/>
                <w:color w:val="EE0000"/>
              </w:rPr>
              <w:t>L6</w:t>
            </w:r>
          </w:p>
        </w:tc>
      </w:tr>
      <w:tr w:rsidR="00577C11" w:rsidRPr="003C52F3" w14:paraId="36B8BE54" w14:textId="77777777" w:rsidTr="009E52AE">
        <w:tc>
          <w:tcPr>
            <w:tcW w:w="4248" w:type="dxa"/>
            <w:shd w:val="clear" w:color="auto" w:fill="FFF2CC" w:themeFill="accent4" w:themeFillTint="33"/>
          </w:tcPr>
          <w:p w14:paraId="206C9151" w14:textId="2E373BB0" w:rsidR="00577C11" w:rsidRPr="003C52F3" w:rsidRDefault="00577C11" w:rsidP="00577C11">
            <w:r w:rsidRPr="003C52F3">
              <w:t>HM6201: Communication for Leadership</w:t>
            </w:r>
          </w:p>
        </w:tc>
        <w:tc>
          <w:tcPr>
            <w:tcW w:w="425" w:type="dxa"/>
            <w:vMerge/>
            <w:shd w:val="clear" w:color="auto" w:fill="FFFFFF" w:themeFill="background1"/>
          </w:tcPr>
          <w:p w14:paraId="000F8C13" w14:textId="77777777" w:rsidR="00577C11" w:rsidRPr="003C52F3" w:rsidRDefault="00577C11" w:rsidP="00577C11"/>
        </w:tc>
        <w:tc>
          <w:tcPr>
            <w:tcW w:w="4678" w:type="dxa"/>
            <w:shd w:val="clear" w:color="auto" w:fill="FFF2CC" w:themeFill="accent4" w:themeFillTint="33"/>
          </w:tcPr>
          <w:p w14:paraId="6F7D587E" w14:textId="52FC4218" w:rsidR="00577C11" w:rsidRPr="003C52F3" w:rsidRDefault="000E49DD" w:rsidP="00577C11">
            <w:r>
              <w:rPr>
                <w:b/>
                <w:bCs/>
              </w:rPr>
              <w:t xml:space="preserve">XX6003 </w:t>
            </w:r>
            <w:r w:rsidR="00577C11" w:rsidRPr="003C52F3">
              <w:rPr>
                <w:b/>
                <w:bCs/>
              </w:rPr>
              <w:t xml:space="preserve">Leadership Communication. </w:t>
            </w:r>
            <w:r w:rsidR="00577C11" w:rsidRPr="003C52F3">
              <w:t>Including econarrative, ethics, global justice</w:t>
            </w:r>
            <w:r w:rsidR="004576CF">
              <w:t>, rhetoric</w:t>
            </w:r>
            <w:r w:rsidR="007A26CB">
              <w:t>, power relation</w:t>
            </w:r>
            <w:r w:rsidR="00A65B3D">
              <w:t>s</w:t>
            </w:r>
            <w:r w:rsidR="00475D11">
              <w:t xml:space="preserve">, and employability skills. </w:t>
            </w:r>
          </w:p>
        </w:tc>
      </w:tr>
      <w:tr w:rsidR="00577C11" w:rsidRPr="003C52F3" w14:paraId="0C9CCC7A" w14:textId="77777777" w:rsidTr="009E52AE">
        <w:tc>
          <w:tcPr>
            <w:tcW w:w="4248" w:type="dxa"/>
          </w:tcPr>
          <w:p w14:paraId="62E33526" w14:textId="77777777" w:rsidR="00577C11" w:rsidRPr="003C52F3" w:rsidRDefault="00577C11" w:rsidP="00577C11"/>
        </w:tc>
        <w:tc>
          <w:tcPr>
            <w:tcW w:w="425" w:type="dxa"/>
            <w:vMerge/>
            <w:shd w:val="clear" w:color="auto" w:fill="FFFFFF" w:themeFill="background1"/>
          </w:tcPr>
          <w:p w14:paraId="417AEF8F" w14:textId="77777777" w:rsidR="00577C11" w:rsidRPr="003C52F3" w:rsidRDefault="00577C11" w:rsidP="00577C11"/>
        </w:tc>
        <w:tc>
          <w:tcPr>
            <w:tcW w:w="4678" w:type="dxa"/>
          </w:tcPr>
          <w:p w14:paraId="24452B59" w14:textId="40413FDB" w:rsidR="00577C11" w:rsidRPr="003C52F3" w:rsidRDefault="00742C05" w:rsidP="00577C11">
            <w:pPr>
              <w:rPr>
                <w:b/>
                <w:bCs/>
              </w:rPr>
            </w:pPr>
            <w:r w:rsidRPr="00D56986">
              <w:rPr>
                <w:b/>
                <w:bCs/>
                <w:color w:val="EE0000"/>
              </w:rPr>
              <w:t>L6</w:t>
            </w:r>
          </w:p>
        </w:tc>
      </w:tr>
      <w:tr w:rsidR="00577C11" w:rsidRPr="003C52F3" w14:paraId="2BF39C79" w14:textId="1E04F076" w:rsidTr="009E52AE">
        <w:tc>
          <w:tcPr>
            <w:tcW w:w="4248" w:type="dxa"/>
            <w:shd w:val="clear" w:color="auto" w:fill="FFF2CC" w:themeFill="accent4" w:themeFillTint="33"/>
          </w:tcPr>
          <w:p w14:paraId="482AC5D0" w14:textId="77777777" w:rsidR="00577C11" w:rsidRPr="003C52F3" w:rsidRDefault="00577C11" w:rsidP="00577C11">
            <w:r w:rsidRPr="003C52F3">
              <w:t xml:space="preserve">HM6205: British Dialects </w:t>
            </w:r>
          </w:p>
        </w:tc>
        <w:tc>
          <w:tcPr>
            <w:tcW w:w="425" w:type="dxa"/>
            <w:vMerge/>
            <w:shd w:val="clear" w:color="auto" w:fill="FFFFFF" w:themeFill="background1"/>
          </w:tcPr>
          <w:p w14:paraId="251D3809" w14:textId="77777777" w:rsidR="00577C11" w:rsidRPr="003C52F3" w:rsidRDefault="00577C11" w:rsidP="00577C11"/>
        </w:tc>
        <w:tc>
          <w:tcPr>
            <w:tcW w:w="4678" w:type="dxa"/>
            <w:vMerge w:val="restart"/>
            <w:shd w:val="clear" w:color="auto" w:fill="FFF2CC" w:themeFill="accent4" w:themeFillTint="33"/>
          </w:tcPr>
          <w:p w14:paraId="3E89AE84" w14:textId="3FB2C44C" w:rsidR="00577C11" w:rsidRPr="003C52F3" w:rsidRDefault="000E49DD" w:rsidP="00577C11">
            <w:r>
              <w:rPr>
                <w:b/>
                <w:bCs/>
              </w:rPr>
              <w:t xml:space="preserve">XX6004 </w:t>
            </w:r>
            <w:r w:rsidR="00577C11">
              <w:rPr>
                <w:b/>
                <w:bCs/>
              </w:rPr>
              <w:t>Language and Globalisation</w:t>
            </w:r>
            <w:r w:rsidR="00577C11" w:rsidRPr="003C52F3">
              <w:rPr>
                <w:b/>
                <w:bCs/>
              </w:rPr>
              <w:t xml:space="preserve">. </w:t>
            </w:r>
            <w:r w:rsidR="00577C11" w:rsidRPr="003C52F3">
              <w:t xml:space="preserve">Including English as a global language, </w:t>
            </w:r>
            <w:r w:rsidR="00577C11">
              <w:t>tourism, identity, diaspora, endangerment</w:t>
            </w:r>
            <w:r w:rsidR="00E47F02">
              <w:t>, language as heritage</w:t>
            </w:r>
          </w:p>
        </w:tc>
      </w:tr>
      <w:tr w:rsidR="00577C11" w:rsidRPr="003C52F3" w14:paraId="4C402FE3" w14:textId="42F8DB04" w:rsidTr="009E52AE">
        <w:tc>
          <w:tcPr>
            <w:tcW w:w="4248" w:type="dxa"/>
            <w:shd w:val="clear" w:color="auto" w:fill="FFF2CC" w:themeFill="accent4" w:themeFillTint="33"/>
          </w:tcPr>
          <w:p w14:paraId="3BC6949D" w14:textId="77777777" w:rsidR="00577C11" w:rsidRPr="003C52F3" w:rsidRDefault="00577C11" w:rsidP="00577C11">
            <w:r w:rsidRPr="003C52F3">
              <w:t xml:space="preserve">HM6206: World </w:t>
            </w:r>
            <w:proofErr w:type="spellStart"/>
            <w:r w:rsidRPr="003C52F3">
              <w:t>Englishes</w:t>
            </w:r>
            <w:proofErr w:type="spellEnd"/>
            <w:r w:rsidRPr="003C52F3">
              <w:t xml:space="preserve"> </w:t>
            </w:r>
          </w:p>
        </w:tc>
        <w:tc>
          <w:tcPr>
            <w:tcW w:w="425" w:type="dxa"/>
            <w:vMerge/>
            <w:shd w:val="clear" w:color="auto" w:fill="FFFFFF" w:themeFill="background1"/>
          </w:tcPr>
          <w:p w14:paraId="06909FD1" w14:textId="77777777" w:rsidR="00577C11" w:rsidRPr="003C52F3" w:rsidRDefault="00577C11" w:rsidP="00577C11"/>
        </w:tc>
        <w:tc>
          <w:tcPr>
            <w:tcW w:w="4678" w:type="dxa"/>
            <w:vMerge/>
            <w:shd w:val="clear" w:color="auto" w:fill="FFF2CC" w:themeFill="accent4" w:themeFillTint="33"/>
          </w:tcPr>
          <w:p w14:paraId="5FF6F2DB" w14:textId="77777777" w:rsidR="00577C11" w:rsidRPr="003C52F3" w:rsidRDefault="00577C11" w:rsidP="00577C11"/>
        </w:tc>
      </w:tr>
    </w:tbl>
    <w:p w14:paraId="5F0BAA1C" w14:textId="77777777" w:rsidR="00813B14" w:rsidRPr="003C52F3" w:rsidRDefault="00813B14" w:rsidP="00813B14"/>
    <w:p w14:paraId="2A3713BB" w14:textId="77777777" w:rsidR="00E43230" w:rsidRDefault="00E43230">
      <w:r>
        <w:br w:type="page"/>
      </w:r>
    </w:p>
    <w:p w14:paraId="09155DDC" w14:textId="7D02E6C0" w:rsidR="00BC60B0" w:rsidRPr="00BC60B0" w:rsidRDefault="00B8070F" w:rsidP="00BC60B0">
      <w:pPr>
        <w:widowControl w:val="0"/>
        <w:spacing w:before="120" w:after="120" w:line="240" w:lineRule="auto"/>
        <w:jc w:val="both"/>
        <w:rPr>
          <w:rFonts w:ascii="Calibri" w:eastAsia="Calibri" w:hAnsi="Calibri" w:cs="Times New Roman"/>
          <w:i/>
          <w:kern w:val="0"/>
          <w14:ligatures w14:val="none"/>
        </w:rPr>
      </w:pPr>
      <w:r>
        <w:rPr>
          <w:rFonts w:ascii="Calibri" w:eastAsia="Calibri" w:hAnsi="Calibri" w:cs="Times New Roman"/>
          <w:b/>
          <w:noProof/>
          <w:color w:val="003D75"/>
          <w:kern w:val="0"/>
          <w:sz w:val="52"/>
          <w:szCs w:val="52"/>
          <w:lang w:eastAsia="ja-JP"/>
        </w:rPr>
        <w:lastRenderedPageBreak/>
        <mc:AlternateContent>
          <mc:Choice Requires="wps">
            <w:drawing>
              <wp:anchor distT="0" distB="0" distL="114300" distR="114300" simplePos="0" relativeHeight="251658239" behindDoc="1" locked="0" layoutInCell="1" allowOverlap="1" wp14:anchorId="30538D26" wp14:editId="7B6ECFBD">
                <wp:simplePos x="0" y="0"/>
                <wp:positionH relativeFrom="page">
                  <wp:align>left</wp:align>
                </wp:positionH>
                <wp:positionV relativeFrom="paragraph">
                  <wp:posOffset>-1033145</wp:posOffset>
                </wp:positionV>
                <wp:extent cx="7639136" cy="11004550"/>
                <wp:effectExtent l="0" t="0" r="19050" b="25400"/>
                <wp:wrapNone/>
                <wp:docPr id="1707004967" name="Rectangle 3"/>
                <wp:cNvGraphicFramePr/>
                <a:graphic xmlns:a="http://schemas.openxmlformats.org/drawingml/2006/main">
                  <a:graphicData uri="http://schemas.microsoft.com/office/word/2010/wordprocessingShape">
                    <wps:wsp>
                      <wps:cNvSpPr/>
                      <wps:spPr>
                        <a:xfrm>
                          <a:off x="0" y="0"/>
                          <a:ext cx="7639136" cy="11004550"/>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3DAFD" id="Rectangle 3" o:spid="_x0000_s1026" style="position:absolute;margin-left:0;margin-top:-81.35pt;width:601.5pt;height:866.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" fillcolor="#fff2cc [663]" strokecolor="#fff2cc [663]" strokeweight="1pt">
                <w10:wrap anchorx="page"/>
              </v:rect>
            </w:pict>
          </mc:Fallback>
        </mc:AlternateContent>
      </w:r>
      <w:r w:rsidRPr="00BC60B0">
        <w:rPr>
          <w:rFonts w:ascii="Calibri" w:eastAsia="Calibri" w:hAnsi="Calibri" w:cs="Times New Roman"/>
          <w:i/>
          <w:noProof/>
          <w:kern w:val="0"/>
          <w14:ligatures w14:val="none"/>
        </w:rPr>
        <w:drawing>
          <wp:anchor distT="0" distB="0" distL="114300" distR="114300" simplePos="0" relativeHeight="251665920" behindDoc="0" locked="0" layoutInCell="1" allowOverlap="1" wp14:anchorId="3A4B1F2B" wp14:editId="551AB434">
            <wp:simplePos x="0" y="0"/>
            <wp:positionH relativeFrom="column">
              <wp:posOffset>4598670</wp:posOffset>
            </wp:positionH>
            <wp:positionV relativeFrom="paragraph">
              <wp:posOffset>-575310</wp:posOffset>
            </wp:positionV>
            <wp:extent cx="1928495" cy="480605"/>
            <wp:effectExtent l="0" t="0" r="0" b="0"/>
            <wp:wrapNone/>
            <wp:docPr id="304222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22863" name="Picture 3042228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495" cy="480605"/>
                    </a:xfrm>
                    <a:prstGeom prst="rect">
                      <a:avLst/>
                    </a:prstGeom>
                  </pic:spPr>
                </pic:pic>
              </a:graphicData>
            </a:graphic>
            <wp14:sizeRelH relativeFrom="margin">
              <wp14:pctWidth>0</wp14:pctWidth>
            </wp14:sizeRelH>
            <wp14:sizeRelV relativeFrom="margin">
              <wp14:pctHeight>0</wp14:pctHeight>
            </wp14:sizeRelV>
          </wp:anchor>
        </w:drawing>
      </w:r>
      <w:r w:rsidRPr="00BC60B0">
        <w:rPr>
          <w:rFonts w:ascii="Calibri" w:eastAsia="Calibri" w:hAnsi="Calibri" w:cs="Times New Roman"/>
          <w:b/>
          <w:noProof/>
          <w:color w:val="003D75"/>
          <w:kern w:val="0"/>
          <w:sz w:val="52"/>
          <w:szCs w:val="52"/>
          <w:lang w:eastAsia="ja-JP"/>
          <w14:ligatures w14:val="none"/>
        </w:rPr>
        <mc:AlternateContent>
          <mc:Choice Requires="wps">
            <w:drawing>
              <wp:anchor distT="0" distB="0" distL="114300" distR="114300" simplePos="0" relativeHeight="251660800" behindDoc="0" locked="0" layoutInCell="1" allowOverlap="1" wp14:anchorId="19DAF5FC" wp14:editId="0EA4205D">
                <wp:simplePos x="0" y="0"/>
                <wp:positionH relativeFrom="page">
                  <wp:posOffset>19050</wp:posOffset>
                </wp:positionH>
                <wp:positionV relativeFrom="paragraph">
                  <wp:posOffset>-684530</wp:posOffset>
                </wp:positionV>
                <wp:extent cx="1956435" cy="917121"/>
                <wp:effectExtent l="0" t="0" r="24765" b="16510"/>
                <wp:wrapNone/>
                <wp:docPr id="5" name="Rectangle 5"/>
                <wp:cNvGraphicFramePr/>
                <a:graphic xmlns:a="http://schemas.openxmlformats.org/drawingml/2006/main">
                  <a:graphicData uri="http://schemas.microsoft.com/office/word/2010/wordprocessingShape">
                    <wps:wsp>
                      <wps:cNvSpPr/>
                      <wps:spPr>
                        <a:xfrm>
                          <a:off x="0" y="0"/>
                          <a:ext cx="1956435" cy="917121"/>
                        </a:xfrm>
                        <a:prstGeom prst="rect">
                          <a:avLst/>
                        </a:prstGeom>
                        <a:solidFill>
                          <a:srgbClr val="937F19"/>
                        </a:solidFill>
                        <a:ln w="19050" cap="flat" cmpd="sng" algn="ctr">
                          <a:solidFill>
                            <a:srgbClr val="E6B500"/>
                          </a:solidFill>
                          <a:prstDash val="solid"/>
                        </a:ln>
                        <a:effectLst/>
                      </wps:spPr>
                      <wps:txbx>
                        <w:txbxContent>
                          <w:p w14:paraId="2F55C939" w14:textId="77777777" w:rsidR="00BC60B0" w:rsidRPr="0032088A" w:rsidRDefault="00BC60B0" w:rsidP="00BC60B0">
                            <w:pPr>
                              <w:jc w:val="center"/>
                              <w:rPr>
                                <w:rFonts w:ascii="Bebas Neue" w:hAnsi="Bebas Neue" w:cs="ADLaM Display"/>
                                <w:b/>
                                <w:bCs/>
                                <w:color w:val="E6B500"/>
                                <w:sz w:val="40"/>
                                <w:szCs w:val="40"/>
                              </w:rPr>
                            </w:pPr>
                            <w:r w:rsidRPr="0032088A">
                              <w:rPr>
                                <w:rFonts w:ascii="Bebas Neue" w:hAnsi="Bebas Neue" w:cs="ADLaM Display"/>
                                <w:b/>
                                <w:bCs/>
                                <w:color w:val="E6B500"/>
                                <w:sz w:val="40"/>
                                <w:szCs w:val="40"/>
                              </w:rPr>
                              <w:t>BA English language and linguistics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F5FC" id="Rectangle 5" o:spid="_x0000_s1028" style="position:absolute;left:0;text-align:left;margin-left:1.5pt;margin-top:-53.9pt;width:154.05pt;height:72.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" fillcolor="#937f19" strokecolor="#e6b500" strokeweight="1.5pt">
                <v:textbox>
                  <w:txbxContent>
                    <w:p w14:paraId="2F55C939" w14:textId="77777777" w:rsidR="00BC60B0" w:rsidRPr="0032088A" w:rsidRDefault="00BC60B0" w:rsidP="00BC60B0">
                      <w:pPr>
                        <w:jc w:val="center"/>
                        <w:rPr>
                          <w:rFonts w:ascii="Bebas Neue" w:hAnsi="Bebas Neue" w:cs="ADLaM Display"/>
                          <w:b/>
                          <w:bCs/>
                          <w:color w:val="E6B500"/>
                          <w:sz w:val="40"/>
                          <w:szCs w:val="40"/>
                        </w:rPr>
                      </w:pPr>
                      <w:r w:rsidRPr="0032088A">
                        <w:rPr>
                          <w:rFonts w:ascii="Bebas Neue" w:hAnsi="Bebas Neue" w:cs="ADLaM Display"/>
                          <w:b/>
                          <w:bCs/>
                          <w:color w:val="E6B500"/>
                          <w:sz w:val="40"/>
                          <w:szCs w:val="40"/>
                        </w:rPr>
                        <w:t>BA English language and linguistics</w:t>
                      </w:r>
                    </w:p>
                  </w:txbxContent>
                </v:textbox>
                <w10:wrap anchorx="page"/>
              </v:rect>
            </w:pict>
          </mc:Fallback>
        </mc:AlternateContent>
      </w:r>
      <w:r w:rsidR="00BC60B0" w:rsidRPr="00BC60B0">
        <w:rPr>
          <w:rFonts w:ascii="Calibri" w:eastAsia="Calibri" w:hAnsi="Calibri" w:cs="Times New Roman"/>
          <w:b/>
          <w:noProof/>
          <w:color w:val="003D75"/>
          <w:kern w:val="0"/>
          <w:sz w:val="52"/>
          <w:szCs w:val="52"/>
          <w:lang w:eastAsia="ja-JP"/>
          <w14:ligatures w14:val="none"/>
        </w:rPr>
        <mc:AlternateContent>
          <mc:Choice Requires="wps">
            <w:drawing>
              <wp:anchor distT="0" distB="0" distL="114300" distR="114300" simplePos="0" relativeHeight="251654656" behindDoc="0" locked="0" layoutInCell="1" allowOverlap="1" wp14:anchorId="481B80EE" wp14:editId="4401F39B">
                <wp:simplePos x="0" y="0"/>
                <wp:positionH relativeFrom="page">
                  <wp:align>left</wp:align>
                </wp:positionH>
                <wp:positionV relativeFrom="paragraph">
                  <wp:posOffset>-165100</wp:posOffset>
                </wp:positionV>
                <wp:extent cx="7543800" cy="65849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58495"/>
                        </a:xfrm>
                        <a:prstGeom prst="rect">
                          <a:avLst/>
                        </a:prstGeom>
                        <a:noFill/>
                        <a:ln w="9525">
                          <a:noFill/>
                          <a:miter lim="800000"/>
                          <a:headEnd/>
                          <a:tailEnd/>
                        </a:ln>
                      </wps:spPr>
                      <wps:txbx>
                        <w:txbxContent>
                          <w:p w14:paraId="73B985FA" w14:textId="77777777" w:rsidR="00BC60B0" w:rsidRPr="000F4BBB" w:rsidRDefault="00BC60B0" w:rsidP="00BC60B0">
                            <w:pPr>
                              <w:jc w:val="center"/>
                              <w:rPr>
                                <w:b/>
                                <w:color w:val="AE961E"/>
                                <w:sz w:val="48"/>
                                <w:szCs w:val="48"/>
                              </w:rPr>
                            </w:pPr>
                            <w:r w:rsidRPr="000F4BBB">
                              <w:rPr>
                                <w:b/>
                                <w:color w:val="AE961E"/>
                                <w:sz w:val="48"/>
                                <w:szCs w:val="48"/>
                              </w:rPr>
                              <w:t>Engagement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B80EE" id="_x0000_s1029" type="#_x0000_t202" style="position:absolute;left:0;text-align:left;margin-left:0;margin-top:-13pt;width:594pt;height:51.85pt;z-index:251654656;visibility:visible;mso-wrap-style:square;mso-width-percent:0;mso-height-percent:200;mso-wrap-distance-left:9pt;mso-wrap-distance-top:0;mso-wrap-distance-right:9pt;mso-wrap-distance-bottom:0;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" filled="f" stroked="f">
                <v:textbox style="mso-fit-shape-to-text:t">
                  <w:txbxContent>
                    <w:p w14:paraId="73B985FA" w14:textId="77777777" w:rsidR="00BC60B0" w:rsidRPr="000F4BBB" w:rsidRDefault="00BC60B0" w:rsidP="00BC60B0">
                      <w:pPr>
                        <w:jc w:val="center"/>
                        <w:rPr>
                          <w:b/>
                          <w:color w:val="AE961E"/>
                          <w:sz w:val="48"/>
                          <w:szCs w:val="48"/>
                        </w:rPr>
                      </w:pPr>
                      <w:r w:rsidRPr="000F4BBB">
                        <w:rPr>
                          <w:b/>
                          <w:color w:val="AE961E"/>
                          <w:sz w:val="48"/>
                          <w:szCs w:val="48"/>
                        </w:rPr>
                        <w:t>Engagement Report</w:t>
                      </w:r>
                    </w:p>
                  </w:txbxContent>
                </v:textbox>
                <w10:wrap anchorx="page"/>
              </v:shape>
            </w:pict>
          </mc:Fallback>
        </mc:AlternateContent>
      </w:r>
    </w:p>
    <w:tbl>
      <w:tblPr>
        <w:tblStyle w:val="TableGrid1"/>
        <w:tblpPr w:leftFromText="180" w:rightFromText="180" w:vertAnchor="text" w:horzAnchor="page" w:tblpX="2156" w:tblpY="3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54"/>
      </w:tblGrid>
      <w:tr w:rsidR="00BC60B0" w:rsidRPr="00BC60B0" w14:paraId="49F0CBB4" w14:textId="77777777" w:rsidTr="00BC60B0">
        <w:tc>
          <w:tcPr>
            <w:tcW w:w="1696" w:type="dxa"/>
            <w:tcBorders>
              <w:right w:val="single" w:sz="4" w:space="0" w:color="auto"/>
            </w:tcBorders>
          </w:tcPr>
          <w:p w14:paraId="13BE85B6" w14:textId="77777777" w:rsidR="00BC60B0" w:rsidRPr="00BC60B0" w:rsidRDefault="00BC60B0" w:rsidP="00BC60B0">
            <w:pPr>
              <w:widowControl w:val="0"/>
              <w:spacing w:before="40" w:after="40"/>
              <w:rPr>
                <w:rFonts w:ascii="Calibri" w:eastAsia="Calibri" w:hAnsi="Calibri"/>
                <w:b/>
                <w:bCs/>
                <w:color w:val="937F19"/>
              </w:rPr>
            </w:pPr>
            <w:r w:rsidRPr="00BC60B0">
              <w:rPr>
                <w:rFonts w:ascii="Calibri" w:eastAsia="Calibri" w:hAnsi="Calibri"/>
                <w:b/>
                <w:bCs/>
                <w:color w:val="937F19"/>
              </w:rPr>
              <w:t>Name:</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14:paraId="0F1C40DB" w14:textId="77777777" w:rsidR="00BC60B0" w:rsidRPr="00BC60B0" w:rsidRDefault="00BC60B0" w:rsidP="00BC60B0">
            <w:pPr>
              <w:widowControl w:val="0"/>
              <w:spacing w:before="40" w:after="40"/>
              <w:rPr>
                <w:rFonts w:ascii="Calibri" w:eastAsia="Calibri" w:hAnsi="Calibri"/>
                <w:b/>
                <w:bCs/>
                <w:color w:val="937F19"/>
              </w:rPr>
            </w:pPr>
          </w:p>
        </w:tc>
      </w:tr>
      <w:tr w:rsidR="00BC60B0" w:rsidRPr="00BC60B0" w14:paraId="59C2FED2" w14:textId="77777777" w:rsidTr="00E44DE3">
        <w:tc>
          <w:tcPr>
            <w:tcW w:w="1696" w:type="dxa"/>
          </w:tcPr>
          <w:p w14:paraId="35C3906F" w14:textId="77777777" w:rsidR="00BC60B0" w:rsidRPr="00BC60B0" w:rsidRDefault="00BC60B0" w:rsidP="00BC60B0">
            <w:pPr>
              <w:widowControl w:val="0"/>
              <w:spacing w:before="40" w:after="40"/>
              <w:rPr>
                <w:rFonts w:ascii="Calibri" w:eastAsia="Calibri" w:hAnsi="Calibri"/>
                <w:b/>
                <w:bCs/>
                <w:color w:val="937F19"/>
                <w:sz w:val="12"/>
                <w:szCs w:val="12"/>
              </w:rPr>
            </w:pPr>
          </w:p>
        </w:tc>
        <w:tc>
          <w:tcPr>
            <w:tcW w:w="4254" w:type="dxa"/>
            <w:tcBorders>
              <w:top w:val="single" w:sz="4" w:space="0" w:color="auto"/>
              <w:bottom w:val="single" w:sz="4" w:space="0" w:color="auto"/>
            </w:tcBorders>
          </w:tcPr>
          <w:p w14:paraId="2A88B636" w14:textId="77777777" w:rsidR="00BC60B0" w:rsidRPr="00BC60B0" w:rsidRDefault="00BC60B0" w:rsidP="00BC60B0">
            <w:pPr>
              <w:widowControl w:val="0"/>
              <w:spacing w:before="40" w:after="40"/>
              <w:rPr>
                <w:rFonts w:ascii="Calibri" w:eastAsia="Calibri" w:hAnsi="Calibri"/>
                <w:b/>
                <w:bCs/>
                <w:color w:val="937F19"/>
                <w:sz w:val="12"/>
                <w:szCs w:val="12"/>
              </w:rPr>
            </w:pPr>
          </w:p>
        </w:tc>
      </w:tr>
      <w:tr w:rsidR="00BC60B0" w:rsidRPr="00BC60B0" w14:paraId="585163DF" w14:textId="77777777" w:rsidTr="00BC60B0">
        <w:tc>
          <w:tcPr>
            <w:tcW w:w="1696" w:type="dxa"/>
            <w:tcBorders>
              <w:right w:val="single" w:sz="4" w:space="0" w:color="auto"/>
            </w:tcBorders>
          </w:tcPr>
          <w:p w14:paraId="28B6A9E3" w14:textId="77777777" w:rsidR="00BC60B0" w:rsidRPr="00BC60B0" w:rsidRDefault="00BC60B0" w:rsidP="00BC60B0">
            <w:pPr>
              <w:widowControl w:val="0"/>
              <w:spacing w:before="40" w:after="40"/>
              <w:rPr>
                <w:rFonts w:ascii="Calibri" w:eastAsia="Calibri" w:hAnsi="Calibri"/>
                <w:b/>
                <w:bCs/>
                <w:color w:val="937F19"/>
              </w:rPr>
            </w:pPr>
            <w:r w:rsidRPr="00BC60B0">
              <w:rPr>
                <w:rFonts w:ascii="Calibri" w:eastAsia="Calibri" w:hAnsi="Calibri"/>
                <w:b/>
                <w:bCs/>
                <w:color w:val="937F19"/>
              </w:rPr>
              <w:t>Student No:</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14:paraId="02A03D04" w14:textId="77777777" w:rsidR="00BC60B0" w:rsidRPr="00BC60B0" w:rsidRDefault="00BC60B0" w:rsidP="00BC60B0">
            <w:pPr>
              <w:widowControl w:val="0"/>
              <w:spacing w:before="40" w:after="40"/>
              <w:rPr>
                <w:rFonts w:ascii="Calibri" w:eastAsia="Calibri" w:hAnsi="Calibri"/>
                <w:b/>
                <w:bCs/>
                <w:color w:val="937F19"/>
              </w:rPr>
            </w:pPr>
          </w:p>
        </w:tc>
      </w:tr>
      <w:tr w:rsidR="00BC60B0" w:rsidRPr="00BC60B0" w14:paraId="77AB70AD" w14:textId="77777777" w:rsidTr="00E44DE3">
        <w:tc>
          <w:tcPr>
            <w:tcW w:w="1696" w:type="dxa"/>
          </w:tcPr>
          <w:p w14:paraId="45713C4D" w14:textId="77777777" w:rsidR="00BC60B0" w:rsidRPr="00BC60B0" w:rsidRDefault="00BC60B0" w:rsidP="00BC60B0">
            <w:pPr>
              <w:widowControl w:val="0"/>
              <w:spacing w:before="40" w:after="40"/>
              <w:rPr>
                <w:rFonts w:ascii="Calibri" w:eastAsia="Calibri" w:hAnsi="Calibri"/>
                <w:b/>
                <w:bCs/>
                <w:color w:val="937F19"/>
                <w:sz w:val="12"/>
                <w:szCs w:val="12"/>
              </w:rPr>
            </w:pPr>
          </w:p>
        </w:tc>
        <w:tc>
          <w:tcPr>
            <w:tcW w:w="4254" w:type="dxa"/>
            <w:tcBorders>
              <w:top w:val="single" w:sz="4" w:space="0" w:color="auto"/>
              <w:bottom w:val="single" w:sz="4" w:space="0" w:color="auto"/>
            </w:tcBorders>
          </w:tcPr>
          <w:p w14:paraId="24234219" w14:textId="77777777" w:rsidR="00BC60B0" w:rsidRPr="00BC60B0" w:rsidRDefault="00BC60B0" w:rsidP="00BC60B0">
            <w:pPr>
              <w:widowControl w:val="0"/>
              <w:spacing w:before="40" w:after="40"/>
              <w:rPr>
                <w:rFonts w:ascii="Calibri" w:eastAsia="Calibri" w:hAnsi="Calibri"/>
                <w:b/>
                <w:bCs/>
                <w:color w:val="937F19"/>
                <w:sz w:val="12"/>
                <w:szCs w:val="12"/>
              </w:rPr>
            </w:pPr>
          </w:p>
        </w:tc>
      </w:tr>
      <w:tr w:rsidR="00BC60B0" w:rsidRPr="00BC60B0" w14:paraId="7C9B2D6A" w14:textId="77777777" w:rsidTr="00BC60B0">
        <w:tc>
          <w:tcPr>
            <w:tcW w:w="1696" w:type="dxa"/>
            <w:tcBorders>
              <w:right w:val="single" w:sz="4" w:space="0" w:color="auto"/>
            </w:tcBorders>
          </w:tcPr>
          <w:p w14:paraId="070E9483" w14:textId="77777777" w:rsidR="00BC60B0" w:rsidRPr="00BC60B0" w:rsidRDefault="00BC60B0" w:rsidP="00BC60B0">
            <w:pPr>
              <w:widowControl w:val="0"/>
              <w:spacing w:before="40" w:after="40"/>
              <w:rPr>
                <w:rFonts w:ascii="Calibri" w:eastAsia="Calibri" w:hAnsi="Calibri"/>
                <w:b/>
                <w:bCs/>
                <w:color w:val="937F19"/>
              </w:rPr>
            </w:pPr>
            <w:r w:rsidRPr="00BC60B0">
              <w:rPr>
                <w:rFonts w:ascii="Calibri" w:eastAsia="Calibri" w:hAnsi="Calibri"/>
                <w:b/>
                <w:bCs/>
                <w:color w:val="937F19"/>
              </w:rPr>
              <w:t>Module Code:</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14:paraId="55641C36" w14:textId="77777777" w:rsidR="00BC60B0" w:rsidRPr="00BC60B0" w:rsidRDefault="00BC60B0" w:rsidP="00BC60B0">
            <w:pPr>
              <w:widowControl w:val="0"/>
              <w:spacing w:before="40" w:after="40"/>
              <w:rPr>
                <w:rFonts w:ascii="Calibri" w:eastAsia="Calibri" w:hAnsi="Calibri"/>
                <w:b/>
                <w:bCs/>
                <w:color w:val="937F19"/>
              </w:rPr>
            </w:pPr>
          </w:p>
        </w:tc>
      </w:tr>
    </w:tbl>
    <w:p w14:paraId="682A27A1" w14:textId="77777777" w:rsidR="00BC60B0" w:rsidRPr="00BC60B0" w:rsidRDefault="00BC60B0" w:rsidP="00BC60B0">
      <w:pPr>
        <w:widowControl w:val="0"/>
        <w:spacing w:before="40" w:after="40" w:line="240" w:lineRule="auto"/>
        <w:rPr>
          <w:rFonts w:ascii="Calibri" w:eastAsia="Calibri" w:hAnsi="Calibri" w:cs="Times New Roman"/>
          <w:b/>
          <w:bCs/>
          <w:color w:val="937F19"/>
          <w:kern w:val="0"/>
          <w14:ligatures w14:val="none"/>
        </w:rPr>
      </w:pPr>
      <w:r w:rsidRPr="00BC60B0">
        <w:rPr>
          <w:rFonts w:ascii="Calibri" w:eastAsia="Calibri" w:hAnsi="Calibri" w:cs="Times New Roman"/>
          <w:b/>
          <w:bCs/>
          <w:color w:val="937F19"/>
          <w:kern w:val="0"/>
          <w14:ligatures w14:val="none"/>
        </w:rPr>
        <w:t xml:space="preserve"> </w:t>
      </w:r>
    </w:p>
    <w:p w14:paraId="343F2986" w14:textId="77777777" w:rsidR="00BC60B0" w:rsidRPr="00BC60B0" w:rsidRDefault="00BC60B0" w:rsidP="00BC60B0">
      <w:pPr>
        <w:widowControl w:val="0"/>
        <w:spacing w:before="40" w:after="40" w:line="240" w:lineRule="auto"/>
        <w:rPr>
          <w:rFonts w:ascii="Calibri" w:eastAsia="Calibri" w:hAnsi="Calibri" w:cs="Times New Roman"/>
          <w:b/>
          <w:bCs/>
          <w:color w:val="937F19"/>
          <w:kern w:val="0"/>
          <w14:ligatures w14:val="none"/>
        </w:rPr>
      </w:pPr>
    </w:p>
    <w:p w14:paraId="7628D1F1" w14:textId="77777777" w:rsidR="00BC60B0" w:rsidRPr="00BC60B0" w:rsidRDefault="00BC60B0" w:rsidP="00BC60B0">
      <w:pPr>
        <w:widowControl w:val="0"/>
        <w:spacing w:before="120" w:after="120" w:line="240" w:lineRule="auto"/>
        <w:jc w:val="both"/>
        <w:rPr>
          <w:rFonts w:ascii="Calibri" w:eastAsia="Calibri" w:hAnsi="Calibri" w:cs="Times New Roman"/>
          <w:color w:val="002060"/>
          <w:kern w:val="0"/>
          <w:sz w:val="28"/>
          <w:szCs w:val="28"/>
          <w14:ligatures w14:val="none"/>
        </w:rPr>
      </w:pPr>
    </w:p>
    <w:p w14:paraId="170B09B5" w14:textId="77777777" w:rsidR="00BC60B0" w:rsidRPr="00BC60B0" w:rsidRDefault="00BC60B0" w:rsidP="00BC60B0">
      <w:pPr>
        <w:widowControl w:val="0"/>
        <w:spacing w:after="0" w:line="240" w:lineRule="auto"/>
        <w:rPr>
          <w:rFonts w:ascii="Calibri" w:eastAsia="Calibri" w:hAnsi="Calibri" w:cs="Times New Roman"/>
          <w:kern w:val="0"/>
          <w:sz w:val="22"/>
          <w:szCs w:val="22"/>
          <w14:ligatures w14:val="none"/>
        </w:rPr>
      </w:pPr>
    </w:p>
    <w:p w14:paraId="1D8021AC" w14:textId="77777777" w:rsidR="00BC60B0" w:rsidRPr="00BC60B0" w:rsidRDefault="00BC60B0" w:rsidP="00BC60B0">
      <w:pPr>
        <w:widowControl w:val="0"/>
        <w:spacing w:after="0" w:line="240" w:lineRule="auto"/>
        <w:jc w:val="center"/>
        <w:rPr>
          <w:rFonts w:ascii="Calibri" w:eastAsia="Calibri" w:hAnsi="Calibri" w:cs="Times New Roman"/>
          <w:b/>
          <w:color w:val="AE961E"/>
          <w:kern w:val="0"/>
          <w:sz w:val="32"/>
          <w:szCs w:val="32"/>
          <w14:ligatures w14:val="none"/>
        </w:rPr>
      </w:pPr>
      <w:bookmarkStart w:id="0" w:name="_Hlk185532431"/>
    </w:p>
    <w:p w14:paraId="579890CF" w14:textId="77777777" w:rsidR="00BC60B0" w:rsidRPr="00BC60B0" w:rsidRDefault="00BC60B0" w:rsidP="00BC60B0">
      <w:pPr>
        <w:widowControl w:val="0"/>
        <w:spacing w:after="0" w:line="240" w:lineRule="auto"/>
        <w:jc w:val="center"/>
        <w:rPr>
          <w:rFonts w:ascii="Calibri" w:eastAsia="Calibri" w:hAnsi="Calibri" w:cs="Times New Roman"/>
          <w:b/>
          <w:color w:val="AE961E"/>
          <w:kern w:val="0"/>
          <w14:ligatures w14:val="none"/>
        </w:rPr>
      </w:pPr>
    </w:p>
    <w:p w14:paraId="12F8406D" w14:textId="6480C854" w:rsidR="00BC60B0" w:rsidRPr="00BC60B0" w:rsidRDefault="00BC60B0" w:rsidP="00BC60B0">
      <w:pPr>
        <w:widowControl w:val="0"/>
        <w:spacing w:before="80" w:after="80" w:line="240" w:lineRule="auto"/>
        <w:textAlignment w:val="baseline"/>
        <w:rPr>
          <w:rFonts w:ascii="Calibri" w:eastAsia="Calibri" w:hAnsi="Calibri"/>
          <w:kern w:val="0"/>
          <w:sz w:val="22"/>
          <w:szCs w:val="22"/>
          <w:lang w:eastAsia="en-GB"/>
          <w14:ligatures w14:val="none"/>
        </w:rPr>
      </w:pPr>
      <w:r w:rsidRPr="00BC60B0">
        <w:rPr>
          <w:rFonts w:ascii="Calibri" w:eastAsia="Calibri" w:hAnsi="Calibri"/>
          <w:kern w:val="0"/>
          <w:sz w:val="22"/>
          <w:szCs w:val="22"/>
          <w:lang w:eastAsia="en-GB"/>
          <w14:ligatures w14:val="none"/>
        </w:rPr>
        <w:t xml:space="preserve">Please fill in the white boxes in the table below (e.g., enter </w:t>
      </w:r>
      <w:r w:rsidR="00705AA0">
        <w:rPr>
          <w:rFonts w:ascii="Calibri" w:eastAsia="Calibri" w:hAnsi="Calibri"/>
          <w:kern w:val="0"/>
          <w:sz w:val="22"/>
          <w:szCs w:val="22"/>
          <w:lang w:eastAsia="en-GB"/>
          <w14:ligatures w14:val="none"/>
        </w:rPr>
        <w:t>10</w:t>
      </w:r>
      <w:r w:rsidRPr="00BC60B0">
        <w:rPr>
          <w:rFonts w:ascii="Calibri" w:eastAsia="Calibri" w:hAnsi="Calibri"/>
          <w:kern w:val="0"/>
          <w:sz w:val="22"/>
          <w:szCs w:val="22"/>
          <w:lang w:eastAsia="en-GB"/>
          <w14:ligatures w14:val="none"/>
        </w:rPr>
        <w:t xml:space="preserve"> in the </w:t>
      </w:r>
      <w:r w:rsidR="00705AA0">
        <w:rPr>
          <w:rFonts w:ascii="Calibri" w:eastAsia="Calibri" w:hAnsi="Calibri"/>
          <w:kern w:val="0"/>
          <w:sz w:val="22"/>
          <w:szCs w:val="22"/>
          <w:lang w:eastAsia="en-GB"/>
          <w14:ligatures w14:val="none"/>
        </w:rPr>
        <w:t>first</w:t>
      </w:r>
      <w:r w:rsidRPr="00BC60B0">
        <w:rPr>
          <w:rFonts w:ascii="Calibri" w:eastAsia="Calibri" w:hAnsi="Calibri"/>
          <w:kern w:val="0"/>
          <w:sz w:val="22"/>
          <w:szCs w:val="22"/>
          <w:lang w:eastAsia="en-GB"/>
          <w14:ligatures w14:val="none"/>
        </w:rPr>
        <w:t xml:space="preserve"> white box if you </w:t>
      </w:r>
      <w:r w:rsidR="007C5522">
        <w:rPr>
          <w:rFonts w:ascii="Calibri" w:eastAsia="Calibri" w:hAnsi="Calibri"/>
          <w:kern w:val="0"/>
          <w:sz w:val="22"/>
          <w:szCs w:val="22"/>
          <w:lang w:eastAsia="en-GB"/>
          <w14:ligatures w14:val="none"/>
        </w:rPr>
        <w:t xml:space="preserve">completed </w:t>
      </w:r>
      <w:r w:rsidR="00705AA0">
        <w:rPr>
          <w:rFonts w:ascii="Calibri" w:eastAsia="Calibri" w:hAnsi="Calibri"/>
          <w:kern w:val="0"/>
          <w:sz w:val="22"/>
          <w:szCs w:val="22"/>
          <w:lang w:eastAsia="en-GB"/>
          <w14:ligatures w14:val="none"/>
        </w:rPr>
        <w:t>10 or more class exercises</w:t>
      </w:r>
      <w:r w:rsidRPr="00BC60B0">
        <w:rPr>
          <w:rFonts w:ascii="Calibri" w:eastAsia="Calibri" w:hAnsi="Calibri"/>
          <w:kern w:val="0"/>
          <w:sz w:val="22"/>
          <w:szCs w:val="22"/>
          <w:lang w:eastAsia="en-GB"/>
          <w14:ligatures w14:val="none"/>
        </w:rPr>
        <w:t xml:space="preserve">). Your answers will be carefully checked against the tutor’s records submitted class </w:t>
      </w:r>
      <w:r w:rsidR="001D4780">
        <w:rPr>
          <w:rFonts w:ascii="Calibri" w:eastAsia="Calibri" w:hAnsi="Calibri"/>
          <w:kern w:val="0"/>
          <w:sz w:val="22"/>
          <w:szCs w:val="22"/>
          <w:lang w:eastAsia="en-GB"/>
          <w14:ligatures w14:val="none"/>
        </w:rPr>
        <w:t>exercises</w:t>
      </w:r>
      <w:r w:rsidRPr="00BC60B0">
        <w:rPr>
          <w:rFonts w:ascii="Calibri" w:eastAsia="Calibri" w:hAnsi="Calibri"/>
          <w:kern w:val="0"/>
          <w:sz w:val="22"/>
          <w:szCs w:val="22"/>
          <w:lang w:eastAsia="en-GB"/>
          <w14:ligatures w14:val="none"/>
        </w:rPr>
        <w:t xml:space="preserve">, submitted drafts, extra engagement and mitigating circumstances. Your score for engagement will make up 30% of your submission. </w:t>
      </w:r>
    </w:p>
    <w:p w14:paraId="58CC464D" w14:textId="77777777" w:rsidR="00BC60B0" w:rsidRPr="00BC60B0" w:rsidRDefault="00BC60B0" w:rsidP="00BC60B0">
      <w:pPr>
        <w:widowControl w:val="0"/>
        <w:spacing w:after="0" w:line="240" w:lineRule="auto"/>
        <w:jc w:val="center"/>
        <w:rPr>
          <w:rFonts w:ascii="Calibri" w:eastAsia="Calibri" w:hAnsi="Calibri" w:cs="Times New Roman"/>
          <w:b/>
          <w:color w:val="AE961E"/>
          <w:kern w:val="0"/>
          <w:sz w:val="32"/>
          <w:szCs w:val="32"/>
          <w14:ligatures w14:val="none"/>
        </w:rPr>
      </w:pPr>
    </w:p>
    <w:tbl>
      <w:tblPr>
        <w:tblStyle w:val="TableGrid1"/>
        <w:tblW w:w="0" w:type="auto"/>
        <w:tblLook w:val="04A0" w:firstRow="1" w:lastRow="0" w:firstColumn="1" w:lastColumn="0" w:noHBand="0" w:noVBand="1"/>
      </w:tblPr>
      <w:tblGrid>
        <w:gridCol w:w="7167"/>
        <w:gridCol w:w="1221"/>
        <w:gridCol w:w="1240"/>
      </w:tblGrid>
      <w:tr w:rsidR="00BC60B0" w:rsidRPr="00BC60B0" w14:paraId="287320FF" w14:textId="77777777" w:rsidTr="00BC60B0">
        <w:tc>
          <w:tcPr>
            <w:tcW w:w="7167" w:type="dxa"/>
          </w:tcPr>
          <w:bookmarkEnd w:id="0"/>
          <w:p w14:paraId="4CBB2BBE" w14:textId="15209928"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 xml:space="preserve">Completed </w:t>
            </w:r>
            <w:r w:rsidR="00D94970">
              <w:rPr>
                <w:rFonts w:ascii="Calibri" w:eastAsia="Calibri" w:hAnsi="Calibri"/>
                <w:b/>
                <w:bCs/>
                <w:lang w:eastAsia="en-GB"/>
              </w:rPr>
              <w:t>10</w:t>
            </w:r>
            <w:r w:rsidRPr="00BC60B0">
              <w:rPr>
                <w:rFonts w:ascii="Calibri" w:eastAsia="Calibri" w:hAnsi="Calibri"/>
                <w:b/>
                <w:bCs/>
                <w:lang w:eastAsia="en-GB"/>
              </w:rPr>
              <w:t xml:space="preserve">+ class </w:t>
            </w:r>
            <w:r w:rsidR="001D4780">
              <w:rPr>
                <w:rFonts w:ascii="Calibri" w:eastAsia="Calibri" w:hAnsi="Calibri"/>
                <w:b/>
                <w:bCs/>
                <w:lang w:eastAsia="en-GB"/>
              </w:rPr>
              <w:t>exercises</w:t>
            </w:r>
          </w:p>
        </w:tc>
        <w:tc>
          <w:tcPr>
            <w:tcW w:w="1221" w:type="dxa"/>
          </w:tcPr>
          <w:p w14:paraId="438A01E6" w14:textId="56302931"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w:t>
            </w:r>
            <w:r w:rsidR="00D94970">
              <w:rPr>
                <w:rFonts w:ascii="Calibri" w:eastAsia="Calibri" w:hAnsi="Calibri"/>
                <w:b/>
                <w:bCs/>
                <w:lang w:eastAsia="en-GB"/>
              </w:rPr>
              <w:t>10</w:t>
            </w:r>
          </w:p>
        </w:tc>
        <w:tc>
          <w:tcPr>
            <w:tcW w:w="1240" w:type="dxa"/>
            <w:shd w:val="clear" w:color="auto" w:fill="FFFFFF"/>
          </w:tcPr>
          <w:p w14:paraId="2077A149" w14:textId="0671D67F" w:rsidR="00BC60B0" w:rsidRPr="00BC60B0" w:rsidRDefault="00F63479" w:rsidP="00BC60B0">
            <w:pPr>
              <w:widowControl w:val="0"/>
              <w:spacing w:before="80" w:after="80"/>
              <w:textAlignment w:val="baseline"/>
              <w:rPr>
                <w:rFonts w:ascii="Calibri" w:eastAsia="Calibri" w:hAnsi="Calibri"/>
                <w:b/>
                <w:bCs/>
                <w:lang w:eastAsia="en-GB"/>
              </w:rPr>
            </w:pPr>
            <w:r>
              <w:rPr>
                <w:rFonts w:ascii="Calibri" w:eastAsia="Calibri" w:hAnsi="Calibri"/>
                <w:b/>
                <w:bCs/>
                <w:lang w:eastAsia="en-GB"/>
              </w:rPr>
              <w:t>0</w:t>
            </w:r>
          </w:p>
        </w:tc>
      </w:tr>
      <w:tr w:rsidR="00D94970" w:rsidRPr="00BC60B0" w14:paraId="582BD11B" w14:textId="77777777" w:rsidTr="00BC60B0">
        <w:tc>
          <w:tcPr>
            <w:tcW w:w="7167" w:type="dxa"/>
          </w:tcPr>
          <w:p w14:paraId="510B662C" w14:textId="00606F53" w:rsidR="00D94970" w:rsidRPr="00BC60B0" w:rsidRDefault="00D9497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 xml:space="preserve">Completed </w:t>
            </w:r>
            <w:r w:rsidR="002874BF">
              <w:rPr>
                <w:rFonts w:ascii="Calibri" w:eastAsia="Calibri" w:hAnsi="Calibri"/>
                <w:b/>
                <w:bCs/>
                <w:lang w:eastAsia="en-GB"/>
              </w:rPr>
              <w:t>7</w:t>
            </w:r>
            <w:r w:rsidR="00D75F80">
              <w:rPr>
                <w:rFonts w:ascii="Calibri" w:eastAsia="Calibri" w:hAnsi="Calibri"/>
                <w:b/>
                <w:bCs/>
                <w:lang w:eastAsia="en-GB"/>
              </w:rPr>
              <w:t>-</w:t>
            </w:r>
            <w:r w:rsidR="002874BF">
              <w:rPr>
                <w:rFonts w:ascii="Calibri" w:eastAsia="Calibri" w:hAnsi="Calibri"/>
                <w:b/>
                <w:bCs/>
                <w:lang w:eastAsia="en-GB"/>
              </w:rPr>
              <w:t>9</w:t>
            </w:r>
            <w:r w:rsidR="00F417B0">
              <w:rPr>
                <w:rFonts w:ascii="Calibri" w:eastAsia="Calibri" w:hAnsi="Calibri"/>
                <w:b/>
                <w:bCs/>
                <w:lang w:eastAsia="en-GB"/>
              </w:rPr>
              <w:t xml:space="preserve"> </w:t>
            </w:r>
            <w:r w:rsidRPr="00BC60B0">
              <w:rPr>
                <w:rFonts w:ascii="Calibri" w:eastAsia="Calibri" w:hAnsi="Calibri"/>
                <w:b/>
                <w:bCs/>
                <w:lang w:eastAsia="en-GB"/>
              </w:rPr>
              <w:t xml:space="preserve">class </w:t>
            </w:r>
            <w:r>
              <w:rPr>
                <w:rFonts w:ascii="Calibri" w:eastAsia="Calibri" w:hAnsi="Calibri"/>
                <w:b/>
                <w:bCs/>
                <w:lang w:eastAsia="en-GB"/>
              </w:rPr>
              <w:t>exercises</w:t>
            </w:r>
          </w:p>
        </w:tc>
        <w:tc>
          <w:tcPr>
            <w:tcW w:w="1221" w:type="dxa"/>
          </w:tcPr>
          <w:p w14:paraId="3D5B84EB" w14:textId="7EC67D47" w:rsidR="00D94970" w:rsidRPr="00BC60B0" w:rsidRDefault="00D75F80" w:rsidP="00BC60B0">
            <w:pPr>
              <w:widowControl w:val="0"/>
              <w:spacing w:before="80" w:after="80"/>
              <w:textAlignment w:val="baseline"/>
              <w:rPr>
                <w:rFonts w:ascii="Calibri" w:eastAsia="Calibri" w:hAnsi="Calibri"/>
                <w:b/>
                <w:bCs/>
                <w:lang w:eastAsia="en-GB"/>
              </w:rPr>
            </w:pPr>
            <w:r>
              <w:rPr>
                <w:rFonts w:ascii="Calibri" w:eastAsia="Calibri" w:hAnsi="Calibri"/>
                <w:b/>
                <w:bCs/>
                <w:lang w:eastAsia="en-GB"/>
              </w:rPr>
              <w:t>+</w:t>
            </w:r>
            <w:r w:rsidR="002874BF">
              <w:rPr>
                <w:rFonts w:ascii="Calibri" w:eastAsia="Calibri" w:hAnsi="Calibri"/>
                <w:b/>
                <w:bCs/>
                <w:lang w:eastAsia="en-GB"/>
              </w:rPr>
              <w:t>8</w:t>
            </w:r>
          </w:p>
        </w:tc>
        <w:tc>
          <w:tcPr>
            <w:tcW w:w="1240" w:type="dxa"/>
            <w:shd w:val="clear" w:color="auto" w:fill="FFFFFF"/>
          </w:tcPr>
          <w:p w14:paraId="7B070A87" w14:textId="5F7BABED" w:rsidR="00D94970" w:rsidRPr="00BC60B0" w:rsidRDefault="00F63479" w:rsidP="00BC60B0">
            <w:pPr>
              <w:widowControl w:val="0"/>
              <w:spacing w:before="80" w:after="80"/>
              <w:textAlignment w:val="baseline"/>
              <w:rPr>
                <w:rFonts w:ascii="Calibri" w:eastAsia="Calibri" w:hAnsi="Calibri"/>
                <w:b/>
                <w:bCs/>
                <w:lang w:eastAsia="en-GB"/>
              </w:rPr>
            </w:pPr>
            <w:r>
              <w:rPr>
                <w:rFonts w:ascii="Calibri" w:eastAsia="Calibri" w:hAnsi="Calibri"/>
                <w:b/>
                <w:bCs/>
                <w:lang w:eastAsia="en-GB"/>
              </w:rPr>
              <w:t>0</w:t>
            </w:r>
          </w:p>
        </w:tc>
      </w:tr>
      <w:tr w:rsidR="00BC60B0" w:rsidRPr="00BC60B0" w14:paraId="7FF8D7E1" w14:textId="77777777" w:rsidTr="00BC60B0">
        <w:tc>
          <w:tcPr>
            <w:tcW w:w="7167" w:type="dxa"/>
          </w:tcPr>
          <w:p w14:paraId="63C5A84F" w14:textId="412BFFD9"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 xml:space="preserve">Completed </w:t>
            </w:r>
            <w:r w:rsidR="000D4252">
              <w:rPr>
                <w:rFonts w:ascii="Calibri" w:eastAsia="Calibri" w:hAnsi="Calibri"/>
                <w:b/>
                <w:bCs/>
                <w:lang w:eastAsia="en-GB"/>
              </w:rPr>
              <w:t>5-7</w:t>
            </w:r>
            <w:r w:rsidR="00D94970">
              <w:rPr>
                <w:rFonts w:ascii="Calibri" w:eastAsia="Calibri" w:hAnsi="Calibri"/>
                <w:b/>
                <w:bCs/>
                <w:lang w:eastAsia="en-GB"/>
              </w:rPr>
              <w:t xml:space="preserve"> </w:t>
            </w:r>
            <w:r w:rsidRPr="00BC60B0">
              <w:rPr>
                <w:rFonts w:ascii="Calibri" w:eastAsia="Calibri" w:hAnsi="Calibri"/>
                <w:b/>
                <w:bCs/>
                <w:lang w:eastAsia="en-GB"/>
              </w:rPr>
              <w:t xml:space="preserve">class </w:t>
            </w:r>
            <w:r w:rsidR="001D4780">
              <w:rPr>
                <w:rFonts w:ascii="Calibri" w:eastAsia="Calibri" w:hAnsi="Calibri"/>
                <w:b/>
                <w:bCs/>
                <w:lang w:eastAsia="en-GB"/>
              </w:rPr>
              <w:t>exercises</w:t>
            </w:r>
          </w:p>
        </w:tc>
        <w:tc>
          <w:tcPr>
            <w:tcW w:w="1221" w:type="dxa"/>
          </w:tcPr>
          <w:p w14:paraId="30D6B817" w14:textId="1C530CF4"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w:t>
            </w:r>
            <w:r w:rsidR="000D4252">
              <w:rPr>
                <w:rFonts w:ascii="Calibri" w:eastAsia="Calibri" w:hAnsi="Calibri"/>
                <w:b/>
                <w:bCs/>
                <w:lang w:eastAsia="en-GB"/>
              </w:rPr>
              <w:t>6</w:t>
            </w:r>
          </w:p>
        </w:tc>
        <w:tc>
          <w:tcPr>
            <w:tcW w:w="1240" w:type="dxa"/>
            <w:shd w:val="clear" w:color="auto" w:fill="FFFFFF"/>
          </w:tcPr>
          <w:p w14:paraId="38611895"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387D8094" w14:textId="77777777" w:rsidTr="00BC60B0">
        <w:tc>
          <w:tcPr>
            <w:tcW w:w="7167" w:type="dxa"/>
          </w:tcPr>
          <w:p w14:paraId="087EC515" w14:textId="4BEADA94"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 xml:space="preserve">Completed </w:t>
            </w:r>
            <w:r w:rsidR="008B0082">
              <w:rPr>
                <w:rFonts w:ascii="Calibri" w:eastAsia="Calibri" w:hAnsi="Calibri"/>
                <w:b/>
                <w:bCs/>
                <w:lang w:eastAsia="en-GB"/>
              </w:rPr>
              <w:t>2</w:t>
            </w:r>
            <w:r w:rsidR="002874BF">
              <w:rPr>
                <w:rFonts w:ascii="Calibri" w:eastAsia="Calibri" w:hAnsi="Calibri"/>
                <w:b/>
                <w:bCs/>
                <w:lang w:eastAsia="en-GB"/>
              </w:rPr>
              <w:t>-</w:t>
            </w:r>
            <w:r w:rsidR="000D4252">
              <w:rPr>
                <w:rFonts w:ascii="Calibri" w:eastAsia="Calibri" w:hAnsi="Calibri"/>
                <w:b/>
                <w:bCs/>
                <w:lang w:eastAsia="en-GB"/>
              </w:rPr>
              <w:t>4</w:t>
            </w:r>
            <w:r w:rsidRPr="00BC60B0">
              <w:rPr>
                <w:rFonts w:ascii="Calibri" w:eastAsia="Calibri" w:hAnsi="Calibri"/>
                <w:b/>
                <w:bCs/>
                <w:lang w:eastAsia="en-GB"/>
              </w:rPr>
              <w:t xml:space="preserve"> class </w:t>
            </w:r>
            <w:r w:rsidR="001D4780">
              <w:rPr>
                <w:rFonts w:ascii="Calibri" w:eastAsia="Calibri" w:hAnsi="Calibri"/>
                <w:b/>
                <w:bCs/>
                <w:lang w:eastAsia="en-GB"/>
              </w:rPr>
              <w:t>exercises</w:t>
            </w:r>
          </w:p>
        </w:tc>
        <w:tc>
          <w:tcPr>
            <w:tcW w:w="1221" w:type="dxa"/>
          </w:tcPr>
          <w:p w14:paraId="025B714D" w14:textId="4F6283E4"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w:t>
            </w:r>
            <w:r w:rsidR="008B0082">
              <w:rPr>
                <w:rFonts w:ascii="Calibri" w:eastAsia="Calibri" w:hAnsi="Calibri"/>
                <w:b/>
                <w:bCs/>
                <w:lang w:eastAsia="en-GB"/>
              </w:rPr>
              <w:t>3</w:t>
            </w:r>
          </w:p>
        </w:tc>
        <w:tc>
          <w:tcPr>
            <w:tcW w:w="1240" w:type="dxa"/>
            <w:shd w:val="clear" w:color="auto" w:fill="FFFFFF"/>
          </w:tcPr>
          <w:p w14:paraId="09165312"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7385A039" w14:textId="77777777" w:rsidTr="00BC60B0">
        <w:tc>
          <w:tcPr>
            <w:tcW w:w="7167" w:type="dxa"/>
          </w:tcPr>
          <w:p w14:paraId="41BA9096"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Submitted draft assignment</w:t>
            </w:r>
          </w:p>
        </w:tc>
        <w:tc>
          <w:tcPr>
            <w:tcW w:w="1221" w:type="dxa"/>
          </w:tcPr>
          <w:p w14:paraId="2D49AB73"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+5</w:t>
            </w:r>
          </w:p>
        </w:tc>
        <w:tc>
          <w:tcPr>
            <w:tcW w:w="1240" w:type="dxa"/>
            <w:shd w:val="clear" w:color="auto" w:fill="FFFFFF"/>
          </w:tcPr>
          <w:p w14:paraId="7E433643"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24ABDD1D" w14:textId="77777777" w:rsidTr="00BC60B0">
        <w:tc>
          <w:tcPr>
            <w:tcW w:w="7167" w:type="dxa"/>
          </w:tcPr>
          <w:p w14:paraId="68609C85"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Gave a class presentation</w:t>
            </w:r>
          </w:p>
        </w:tc>
        <w:tc>
          <w:tcPr>
            <w:tcW w:w="1221" w:type="dxa"/>
          </w:tcPr>
          <w:p w14:paraId="5D619738"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+3</w:t>
            </w:r>
          </w:p>
        </w:tc>
        <w:tc>
          <w:tcPr>
            <w:tcW w:w="1240" w:type="dxa"/>
            <w:shd w:val="clear" w:color="auto" w:fill="FFFFFF"/>
          </w:tcPr>
          <w:p w14:paraId="03F337AF"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3372084F" w14:textId="77777777" w:rsidTr="00BC60B0">
        <w:tc>
          <w:tcPr>
            <w:tcW w:w="7167" w:type="dxa"/>
          </w:tcPr>
          <w:p w14:paraId="704E5F46"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Extra engagement</w:t>
            </w:r>
          </w:p>
        </w:tc>
        <w:tc>
          <w:tcPr>
            <w:tcW w:w="1221" w:type="dxa"/>
          </w:tcPr>
          <w:p w14:paraId="09A9F40C"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+3</w:t>
            </w:r>
          </w:p>
        </w:tc>
        <w:tc>
          <w:tcPr>
            <w:tcW w:w="1240" w:type="dxa"/>
            <w:shd w:val="clear" w:color="auto" w:fill="FFFFFF"/>
          </w:tcPr>
          <w:p w14:paraId="58042E53"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2CE2E106" w14:textId="77777777" w:rsidTr="00BC60B0">
        <w:tc>
          <w:tcPr>
            <w:tcW w:w="7167" w:type="dxa"/>
          </w:tcPr>
          <w:p w14:paraId="38B59697"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Mitigating circumstances</w:t>
            </w:r>
          </w:p>
        </w:tc>
        <w:tc>
          <w:tcPr>
            <w:tcW w:w="1221" w:type="dxa"/>
          </w:tcPr>
          <w:p w14:paraId="295EFB2B"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up to +10</w:t>
            </w:r>
          </w:p>
        </w:tc>
        <w:tc>
          <w:tcPr>
            <w:tcW w:w="1240" w:type="dxa"/>
            <w:shd w:val="clear" w:color="auto" w:fill="FFFFFF"/>
          </w:tcPr>
          <w:p w14:paraId="3BD67212"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0</w:t>
            </w:r>
          </w:p>
        </w:tc>
      </w:tr>
      <w:tr w:rsidR="00BC60B0" w:rsidRPr="00BC60B0" w14:paraId="4A50B6BA" w14:textId="77777777" w:rsidTr="00E44DE3">
        <w:tc>
          <w:tcPr>
            <w:tcW w:w="7167" w:type="dxa"/>
          </w:tcPr>
          <w:p w14:paraId="16DF7DC5"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t>TOTAL</w:t>
            </w:r>
          </w:p>
        </w:tc>
        <w:tc>
          <w:tcPr>
            <w:tcW w:w="1221" w:type="dxa"/>
          </w:tcPr>
          <w:p w14:paraId="16E8B933" w14:textId="77777777" w:rsidR="00BC60B0" w:rsidRPr="00BC60B0" w:rsidRDefault="00BC60B0" w:rsidP="00BC60B0">
            <w:pPr>
              <w:widowControl w:val="0"/>
              <w:spacing w:before="80" w:after="80"/>
              <w:textAlignment w:val="baseline"/>
              <w:rPr>
                <w:rFonts w:ascii="Calibri" w:eastAsia="Calibri" w:hAnsi="Calibri"/>
                <w:b/>
                <w:bCs/>
                <w:lang w:eastAsia="en-GB"/>
              </w:rPr>
            </w:pPr>
          </w:p>
        </w:tc>
        <w:tc>
          <w:tcPr>
            <w:tcW w:w="1240" w:type="dxa"/>
          </w:tcPr>
          <w:p w14:paraId="791589B4" w14:textId="77777777" w:rsidR="00BC60B0" w:rsidRPr="00BC60B0" w:rsidRDefault="00BC60B0" w:rsidP="00BC60B0">
            <w:pPr>
              <w:widowControl w:val="0"/>
              <w:spacing w:before="80" w:after="80"/>
              <w:textAlignment w:val="baseline"/>
              <w:rPr>
                <w:rFonts w:ascii="Calibri" w:eastAsia="Calibri" w:hAnsi="Calibri"/>
                <w:b/>
                <w:bCs/>
                <w:lang w:eastAsia="en-GB"/>
              </w:rPr>
            </w:pPr>
            <w:r w:rsidRPr="00BC60B0">
              <w:rPr>
                <w:rFonts w:ascii="Calibri" w:eastAsia="Calibri" w:hAnsi="Calibri"/>
                <w:b/>
                <w:bCs/>
                <w:lang w:eastAsia="en-GB"/>
              </w:rPr>
              <w:fldChar w:fldCharType="begin"/>
            </w:r>
            <w:r w:rsidRPr="00BC60B0">
              <w:rPr>
                <w:rFonts w:ascii="Calibri" w:eastAsia="Calibri" w:hAnsi="Calibri"/>
                <w:b/>
                <w:bCs/>
                <w:lang w:eastAsia="en-GB"/>
              </w:rPr>
              <w:instrText xml:space="preserve"> =SUM(ABOVE) </w:instrText>
            </w:r>
            <w:r w:rsidRPr="00BC60B0">
              <w:rPr>
                <w:rFonts w:ascii="Calibri" w:eastAsia="Calibri" w:hAnsi="Calibri"/>
                <w:b/>
                <w:bCs/>
                <w:lang w:eastAsia="en-GB"/>
              </w:rPr>
              <w:fldChar w:fldCharType="separate"/>
            </w:r>
            <w:r w:rsidRPr="00BC60B0">
              <w:rPr>
                <w:rFonts w:ascii="Calibri" w:eastAsia="Calibri" w:hAnsi="Calibri"/>
                <w:b/>
                <w:bCs/>
                <w:noProof/>
                <w:lang w:eastAsia="en-GB"/>
              </w:rPr>
              <w:t>0</w:t>
            </w:r>
            <w:r w:rsidRPr="00BC60B0">
              <w:rPr>
                <w:rFonts w:ascii="Calibri" w:eastAsia="Calibri" w:hAnsi="Calibri"/>
                <w:b/>
                <w:bCs/>
                <w:lang w:eastAsia="en-GB"/>
              </w:rPr>
              <w:fldChar w:fldCharType="end"/>
            </w:r>
          </w:p>
        </w:tc>
      </w:tr>
    </w:tbl>
    <w:p w14:paraId="157ECC9F" w14:textId="77777777" w:rsidR="00BC60B0" w:rsidRPr="00BC60B0" w:rsidRDefault="00BC60B0" w:rsidP="00BC60B0">
      <w:pPr>
        <w:widowControl w:val="0"/>
        <w:spacing w:before="80" w:after="80" w:line="240" w:lineRule="auto"/>
        <w:textAlignment w:val="baseline"/>
        <w:rPr>
          <w:rFonts w:ascii="Calibri" w:eastAsia="Calibri" w:hAnsi="Calibri"/>
          <w:b/>
          <w:bCs/>
          <w:kern w:val="0"/>
          <w:lang w:eastAsia="en-GB"/>
          <w14:ligatures w14:val="none"/>
        </w:rPr>
      </w:pPr>
    </w:p>
    <w:p w14:paraId="3C7CBB71" w14:textId="77777777" w:rsidR="00BC60B0" w:rsidRPr="00BC60B0" w:rsidRDefault="00BC60B0" w:rsidP="00BC60B0">
      <w:pPr>
        <w:widowControl w:val="0"/>
        <w:spacing w:before="80" w:after="80" w:line="240" w:lineRule="auto"/>
        <w:textAlignment w:val="baseline"/>
        <w:rPr>
          <w:rFonts w:ascii="Calibri" w:eastAsia="Calibri" w:hAnsi="Calibri"/>
          <w:b/>
          <w:bCs/>
          <w:kern w:val="0"/>
          <w:sz w:val="22"/>
          <w:szCs w:val="22"/>
          <w:lang w:eastAsia="en-GB"/>
          <w14:ligatures w14:val="none"/>
        </w:rPr>
      </w:pPr>
      <w:r w:rsidRPr="00BC60B0">
        <w:rPr>
          <w:rFonts w:ascii="Calibri" w:eastAsia="Calibri" w:hAnsi="Calibri"/>
          <w:b/>
          <w:bCs/>
          <w:kern w:val="0"/>
          <w:sz w:val="22"/>
          <w:szCs w:val="22"/>
          <w:lang w:eastAsia="en-GB"/>
          <w14:ligatures w14:val="none"/>
        </w:rPr>
        <w:t xml:space="preserve">Extra engagement </w:t>
      </w:r>
      <w:r w:rsidRPr="00BC60B0">
        <w:rPr>
          <w:rFonts w:ascii="Calibri" w:eastAsia="Calibri" w:hAnsi="Calibri"/>
          <w:kern w:val="0"/>
          <w:sz w:val="22"/>
          <w:szCs w:val="22"/>
          <w:lang w:eastAsia="en-GB"/>
          <w14:ligatures w14:val="none"/>
        </w:rPr>
        <w:t>is a contribution to the class, for example bringing a piece of data to the class and leading a discussion about it. Please describe your extra engagement below if you included it above.</w:t>
      </w:r>
    </w:p>
    <w:p w14:paraId="182FA310" w14:textId="77777777" w:rsidR="00BC60B0" w:rsidRPr="00BC60B0" w:rsidRDefault="00BC60B0" w:rsidP="00BC60B0">
      <w:pPr>
        <w:widowControl w:val="0"/>
        <w:spacing w:before="80" w:after="80" w:line="240" w:lineRule="auto"/>
        <w:textAlignment w:val="baseline"/>
        <w:rPr>
          <w:rFonts w:ascii="Calibri" w:eastAsia="Calibri" w:hAnsi="Calibri"/>
          <w:kern w:val="0"/>
          <w:sz w:val="22"/>
          <w:szCs w:val="22"/>
          <w:lang w:eastAsia="en-GB"/>
          <w14:ligatures w14:val="none"/>
        </w:rPr>
      </w:pPr>
      <w:r w:rsidRPr="00BC60B0">
        <w:rPr>
          <w:rFonts w:ascii="Calibri" w:eastAsia="Calibri" w:hAnsi="Calibri"/>
          <w:b/>
          <w:bCs/>
          <w:kern w:val="0"/>
          <w:sz w:val="22"/>
          <w:szCs w:val="22"/>
          <w:lang w:eastAsia="en-GB"/>
          <w14:ligatures w14:val="none"/>
        </w:rPr>
        <w:t xml:space="preserve">Mitigating circumstances </w:t>
      </w:r>
      <w:r w:rsidRPr="00BC60B0">
        <w:rPr>
          <w:rFonts w:ascii="Calibri" w:eastAsia="Calibri" w:hAnsi="Calibri"/>
          <w:kern w:val="0"/>
          <w:sz w:val="22"/>
          <w:szCs w:val="22"/>
          <w:lang w:eastAsia="en-GB"/>
          <w14:ligatures w14:val="none"/>
        </w:rPr>
        <w:t xml:space="preserve">are situations beyond your control that impact your ability to do class tests or attend classes. Examples are mental health issues, illness or bereavement (with evidence). In this case the tutor will provide extra tasks for you to show your engagement and will give you a mark up to 10 to put on the form above depending on how well you engage with the tasks. The tutor’s decision is final. </w:t>
      </w:r>
    </w:p>
    <w:tbl>
      <w:tblPr>
        <w:tblStyle w:val="TableGrid1"/>
        <w:tblpPr w:leftFromText="180" w:rightFromText="180" w:vertAnchor="text" w:horzAnchor="margin" w:tblpY="29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43"/>
      </w:tblGrid>
      <w:tr w:rsidR="00BC60B0" w:rsidRPr="00BC60B0" w14:paraId="42D2DAC2" w14:textId="77777777" w:rsidTr="00BC60B0">
        <w:tc>
          <w:tcPr>
            <w:tcW w:w="1696" w:type="dxa"/>
            <w:tcBorders>
              <w:right w:val="single" w:sz="4" w:space="0" w:color="auto"/>
            </w:tcBorders>
          </w:tcPr>
          <w:p w14:paraId="768F5B73" w14:textId="77777777" w:rsidR="00BC60B0" w:rsidRPr="00BC60B0" w:rsidRDefault="00BC60B0" w:rsidP="00BC60B0">
            <w:pPr>
              <w:widowControl w:val="0"/>
              <w:spacing w:before="40" w:after="40"/>
              <w:rPr>
                <w:rFonts w:ascii="Calibri" w:eastAsia="Calibri" w:hAnsi="Calibri"/>
                <w:b/>
                <w:bCs/>
                <w:color w:val="937F19"/>
              </w:rPr>
            </w:pPr>
            <w:r w:rsidRPr="00BC60B0">
              <w:rPr>
                <w:rFonts w:ascii="Calibri" w:eastAsia="Calibri" w:hAnsi="Calibri"/>
                <w:b/>
                <w:bCs/>
                <w:color w:val="937F19"/>
              </w:rPr>
              <w:t xml:space="preserve">Extra engagement </w:t>
            </w:r>
          </w:p>
        </w:tc>
        <w:tc>
          <w:tcPr>
            <w:tcW w:w="7943" w:type="dxa"/>
            <w:tcBorders>
              <w:top w:val="single" w:sz="4" w:space="0" w:color="auto"/>
              <w:left w:val="single" w:sz="4" w:space="0" w:color="auto"/>
              <w:bottom w:val="single" w:sz="4" w:space="0" w:color="auto"/>
              <w:right w:val="single" w:sz="4" w:space="0" w:color="auto"/>
            </w:tcBorders>
            <w:shd w:val="clear" w:color="auto" w:fill="FFFFFF"/>
          </w:tcPr>
          <w:p w14:paraId="74B44548" w14:textId="77777777" w:rsidR="00BC60B0" w:rsidRPr="00BC60B0" w:rsidRDefault="00BC60B0" w:rsidP="00BC60B0">
            <w:pPr>
              <w:widowControl w:val="0"/>
              <w:spacing w:before="40" w:after="40"/>
              <w:rPr>
                <w:rFonts w:ascii="Calibri" w:eastAsia="Calibri" w:hAnsi="Calibri"/>
              </w:rPr>
            </w:pPr>
          </w:p>
        </w:tc>
      </w:tr>
      <w:tr w:rsidR="00BC60B0" w:rsidRPr="00BC60B0" w14:paraId="50634CAA" w14:textId="77777777" w:rsidTr="00E44DE3">
        <w:tc>
          <w:tcPr>
            <w:tcW w:w="1696" w:type="dxa"/>
          </w:tcPr>
          <w:p w14:paraId="2E1F2B34" w14:textId="77777777" w:rsidR="00BC60B0" w:rsidRPr="00BC60B0" w:rsidRDefault="00BC60B0" w:rsidP="00BC60B0">
            <w:pPr>
              <w:widowControl w:val="0"/>
              <w:spacing w:before="40" w:after="40"/>
              <w:rPr>
                <w:rFonts w:ascii="Calibri" w:eastAsia="Calibri" w:hAnsi="Calibri"/>
                <w:b/>
                <w:bCs/>
                <w:color w:val="937F19"/>
                <w:sz w:val="12"/>
                <w:szCs w:val="12"/>
              </w:rPr>
            </w:pPr>
          </w:p>
        </w:tc>
        <w:tc>
          <w:tcPr>
            <w:tcW w:w="7943" w:type="dxa"/>
            <w:tcBorders>
              <w:top w:val="single" w:sz="4" w:space="0" w:color="auto"/>
              <w:bottom w:val="single" w:sz="4" w:space="0" w:color="auto"/>
            </w:tcBorders>
          </w:tcPr>
          <w:p w14:paraId="7CC944DA" w14:textId="77777777" w:rsidR="00BC60B0" w:rsidRPr="00BC60B0" w:rsidRDefault="00BC60B0" w:rsidP="00BC60B0">
            <w:pPr>
              <w:widowControl w:val="0"/>
              <w:spacing w:before="40" w:after="40"/>
              <w:rPr>
                <w:rFonts w:ascii="Calibri" w:eastAsia="Calibri" w:hAnsi="Calibri"/>
                <w:b/>
                <w:bCs/>
                <w:color w:val="937F19"/>
                <w:sz w:val="12"/>
                <w:szCs w:val="12"/>
              </w:rPr>
            </w:pPr>
          </w:p>
        </w:tc>
      </w:tr>
      <w:tr w:rsidR="00BC60B0" w:rsidRPr="00BC60B0" w14:paraId="2977DFCB" w14:textId="77777777" w:rsidTr="00BC60B0">
        <w:tc>
          <w:tcPr>
            <w:tcW w:w="1696" w:type="dxa"/>
            <w:tcBorders>
              <w:right w:val="single" w:sz="4" w:space="0" w:color="auto"/>
            </w:tcBorders>
          </w:tcPr>
          <w:p w14:paraId="0C80FE23" w14:textId="77777777" w:rsidR="00BC60B0" w:rsidRPr="00BC60B0" w:rsidRDefault="00BC60B0" w:rsidP="00BC60B0">
            <w:pPr>
              <w:widowControl w:val="0"/>
              <w:spacing w:before="40" w:after="40"/>
              <w:rPr>
                <w:rFonts w:ascii="Calibri" w:eastAsia="Calibri" w:hAnsi="Calibri"/>
                <w:b/>
                <w:bCs/>
                <w:color w:val="937F19"/>
              </w:rPr>
            </w:pPr>
            <w:r w:rsidRPr="00BC60B0">
              <w:rPr>
                <w:rFonts w:ascii="Calibri" w:eastAsia="Calibri" w:hAnsi="Calibri"/>
                <w:b/>
                <w:bCs/>
                <w:color w:val="937F19"/>
              </w:rPr>
              <w:t>Mitigating Circumstances</w:t>
            </w:r>
          </w:p>
        </w:tc>
        <w:tc>
          <w:tcPr>
            <w:tcW w:w="7943" w:type="dxa"/>
            <w:tcBorders>
              <w:top w:val="single" w:sz="4" w:space="0" w:color="auto"/>
              <w:left w:val="single" w:sz="4" w:space="0" w:color="auto"/>
              <w:bottom w:val="single" w:sz="4" w:space="0" w:color="auto"/>
              <w:right w:val="single" w:sz="4" w:space="0" w:color="auto"/>
            </w:tcBorders>
            <w:shd w:val="clear" w:color="auto" w:fill="FFFFFF"/>
          </w:tcPr>
          <w:p w14:paraId="4BA2392A" w14:textId="77777777" w:rsidR="00BC60B0" w:rsidRPr="00BC60B0" w:rsidRDefault="00BC60B0" w:rsidP="00BC60B0">
            <w:pPr>
              <w:widowControl w:val="0"/>
              <w:spacing w:before="40" w:after="40"/>
              <w:rPr>
                <w:rFonts w:ascii="Calibri" w:eastAsia="Calibri" w:hAnsi="Calibri"/>
                <w:color w:val="937F19"/>
              </w:rPr>
            </w:pPr>
          </w:p>
        </w:tc>
      </w:tr>
      <w:tr w:rsidR="00BC60B0" w:rsidRPr="00BC60B0" w14:paraId="312AD593" w14:textId="77777777" w:rsidTr="00E44DE3">
        <w:tc>
          <w:tcPr>
            <w:tcW w:w="1696" w:type="dxa"/>
          </w:tcPr>
          <w:p w14:paraId="76D138EC" w14:textId="77777777" w:rsidR="00BC60B0" w:rsidRPr="00BC60B0" w:rsidRDefault="00BC60B0" w:rsidP="00BC60B0">
            <w:pPr>
              <w:widowControl w:val="0"/>
              <w:spacing w:before="40" w:after="40"/>
              <w:rPr>
                <w:rFonts w:ascii="Calibri" w:eastAsia="Calibri" w:hAnsi="Calibri"/>
                <w:b/>
                <w:bCs/>
                <w:color w:val="937F19"/>
                <w:sz w:val="12"/>
                <w:szCs w:val="12"/>
              </w:rPr>
            </w:pPr>
          </w:p>
        </w:tc>
        <w:tc>
          <w:tcPr>
            <w:tcW w:w="7943" w:type="dxa"/>
            <w:tcBorders>
              <w:top w:val="single" w:sz="4" w:space="0" w:color="auto"/>
            </w:tcBorders>
          </w:tcPr>
          <w:p w14:paraId="5381AF31" w14:textId="77777777" w:rsidR="00BC60B0" w:rsidRPr="00BC60B0" w:rsidRDefault="00BC60B0" w:rsidP="00BC60B0">
            <w:pPr>
              <w:widowControl w:val="0"/>
              <w:spacing w:before="40" w:after="40"/>
              <w:rPr>
                <w:rFonts w:ascii="Calibri" w:eastAsia="Calibri" w:hAnsi="Calibri"/>
                <w:b/>
                <w:bCs/>
                <w:color w:val="937F19"/>
                <w:sz w:val="12"/>
                <w:szCs w:val="12"/>
              </w:rPr>
            </w:pPr>
          </w:p>
        </w:tc>
      </w:tr>
    </w:tbl>
    <w:p w14:paraId="53503C05" w14:textId="77777777" w:rsidR="00BC60B0" w:rsidRPr="00BC60B0" w:rsidRDefault="00BC60B0" w:rsidP="00BC60B0">
      <w:pPr>
        <w:widowControl w:val="0"/>
        <w:spacing w:before="80" w:after="80" w:line="240" w:lineRule="auto"/>
        <w:textAlignment w:val="baseline"/>
        <w:rPr>
          <w:rFonts w:ascii="Calibri" w:eastAsia="Calibri" w:hAnsi="Calibri"/>
          <w:b/>
          <w:bCs/>
          <w:kern w:val="0"/>
          <w:sz w:val="2"/>
          <w:szCs w:val="2"/>
          <w:lang w:eastAsia="en-GB"/>
          <w14:ligatures w14:val="none"/>
        </w:rPr>
      </w:pPr>
    </w:p>
    <w:p w14:paraId="254C9C04" w14:textId="0494B55B" w:rsidR="00B13EAD" w:rsidRDefault="00B13EAD" w:rsidP="00813B14"/>
    <w:sectPr w:rsidR="00B13EAD" w:rsidSect="00B8070F">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bas Neue">
    <w:panose1 w:val="020B0606020202050201"/>
    <w:charset w:val="00"/>
    <w:family w:val="swiss"/>
    <w:pitch w:val="variable"/>
    <w:sig w:usb0="00000007" w:usb1="00000001" w:usb2="00000000" w:usb3="00000000" w:csb0="00000093" w:csb1="00000000"/>
  </w:font>
  <w:font w:name="ADLaM Display">
    <w:charset w:val="00"/>
    <w:family w:val="auto"/>
    <w:pitch w:val="variable"/>
    <w:sig w:usb0="8000206F" w:usb1="42000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068CA"/>
    <w:multiLevelType w:val="hybridMultilevel"/>
    <w:tmpl w:val="C6D46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B33259"/>
    <w:multiLevelType w:val="hybridMultilevel"/>
    <w:tmpl w:val="5A10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649586">
    <w:abstractNumId w:val="0"/>
  </w:num>
  <w:num w:numId="2" w16cid:durableId="55208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14"/>
    <w:rsid w:val="000567CF"/>
    <w:rsid w:val="00056AC7"/>
    <w:rsid w:val="000832AE"/>
    <w:rsid w:val="00087380"/>
    <w:rsid w:val="0009364B"/>
    <w:rsid w:val="000B4BE7"/>
    <w:rsid w:val="000D4252"/>
    <w:rsid w:val="000E49DD"/>
    <w:rsid w:val="001368DF"/>
    <w:rsid w:val="00136985"/>
    <w:rsid w:val="00160710"/>
    <w:rsid w:val="0018651D"/>
    <w:rsid w:val="001A01B0"/>
    <w:rsid w:val="001A1AC4"/>
    <w:rsid w:val="001B17D7"/>
    <w:rsid w:val="001C05A1"/>
    <w:rsid w:val="001C0B85"/>
    <w:rsid w:val="001D4780"/>
    <w:rsid w:val="00206ED8"/>
    <w:rsid w:val="002108B5"/>
    <w:rsid w:val="00212280"/>
    <w:rsid w:val="002553B1"/>
    <w:rsid w:val="002874BF"/>
    <w:rsid w:val="002D082E"/>
    <w:rsid w:val="002D589B"/>
    <w:rsid w:val="00336668"/>
    <w:rsid w:val="00343EBC"/>
    <w:rsid w:val="003504A0"/>
    <w:rsid w:val="003859A5"/>
    <w:rsid w:val="00386907"/>
    <w:rsid w:val="003C52F3"/>
    <w:rsid w:val="003F1A17"/>
    <w:rsid w:val="004135D7"/>
    <w:rsid w:val="004518DA"/>
    <w:rsid w:val="004576CF"/>
    <w:rsid w:val="004749D6"/>
    <w:rsid w:val="00475D11"/>
    <w:rsid w:val="00493D87"/>
    <w:rsid w:val="004949A2"/>
    <w:rsid w:val="004A40B1"/>
    <w:rsid w:val="004A5ACE"/>
    <w:rsid w:val="004A71FF"/>
    <w:rsid w:val="004B2B22"/>
    <w:rsid w:val="004C2A25"/>
    <w:rsid w:val="004C56B4"/>
    <w:rsid w:val="004E2BA8"/>
    <w:rsid w:val="004F5DFA"/>
    <w:rsid w:val="005066C3"/>
    <w:rsid w:val="0051114B"/>
    <w:rsid w:val="005220CD"/>
    <w:rsid w:val="00562E12"/>
    <w:rsid w:val="00571B48"/>
    <w:rsid w:val="00577C11"/>
    <w:rsid w:val="005A3CF3"/>
    <w:rsid w:val="005C4563"/>
    <w:rsid w:val="005C724C"/>
    <w:rsid w:val="005D3C7C"/>
    <w:rsid w:val="005D7730"/>
    <w:rsid w:val="005F280D"/>
    <w:rsid w:val="00602B1F"/>
    <w:rsid w:val="00605BAA"/>
    <w:rsid w:val="00627C9D"/>
    <w:rsid w:val="006476F0"/>
    <w:rsid w:val="00661041"/>
    <w:rsid w:val="00667546"/>
    <w:rsid w:val="00695477"/>
    <w:rsid w:val="00697788"/>
    <w:rsid w:val="006B6A8C"/>
    <w:rsid w:val="00705AA0"/>
    <w:rsid w:val="00706A5F"/>
    <w:rsid w:val="007256E0"/>
    <w:rsid w:val="00742C05"/>
    <w:rsid w:val="00752E95"/>
    <w:rsid w:val="007557D9"/>
    <w:rsid w:val="00755E2B"/>
    <w:rsid w:val="00757FA5"/>
    <w:rsid w:val="00762C58"/>
    <w:rsid w:val="00772645"/>
    <w:rsid w:val="007A26CB"/>
    <w:rsid w:val="007B3B58"/>
    <w:rsid w:val="007C5522"/>
    <w:rsid w:val="007E1B76"/>
    <w:rsid w:val="008130A1"/>
    <w:rsid w:val="00813B14"/>
    <w:rsid w:val="00822962"/>
    <w:rsid w:val="008240B1"/>
    <w:rsid w:val="0083167F"/>
    <w:rsid w:val="00843595"/>
    <w:rsid w:val="008977ED"/>
    <w:rsid w:val="008B0082"/>
    <w:rsid w:val="008D4C19"/>
    <w:rsid w:val="0090080A"/>
    <w:rsid w:val="00906517"/>
    <w:rsid w:val="009077ED"/>
    <w:rsid w:val="00920404"/>
    <w:rsid w:val="0093050A"/>
    <w:rsid w:val="009334EE"/>
    <w:rsid w:val="009624B4"/>
    <w:rsid w:val="009B358D"/>
    <w:rsid w:val="009B4E39"/>
    <w:rsid w:val="009B786B"/>
    <w:rsid w:val="009C238B"/>
    <w:rsid w:val="009C44D4"/>
    <w:rsid w:val="009C63B1"/>
    <w:rsid w:val="009E52AE"/>
    <w:rsid w:val="009E65C6"/>
    <w:rsid w:val="009F7790"/>
    <w:rsid w:val="00A15BA7"/>
    <w:rsid w:val="00A27873"/>
    <w:rsid w:val="00A503AD"/>
    <w:rsid w:val="00A62A14"/>
    <w:rsid w:val="00A65B3D"/>
    <w:rsid w:val="00A71EAA"/>
    <w:rsid w:val="00A741A4"/>
    <w:rsid w:val="00A821E1"/>
    <w:rsid w:val="00AC4EA0"/>
    <w:rsid w:val="00AD48A6"/>
    <w:rsid w:val="00AF43F4"/>
    <w:rsid w:val="00B13EAD"/>
    <w:rsid w:val="00B14E7E"/>
    <w:rsid w:val="00B33A1C"/>
    <w:rsid w:val="00B535ED"/>
    <w:rsid w:val="00B7031C"/>
    <w:rsid w:val="00B73E8D"/>
    <w:rsid w:val="00B8070F"/>
    <w:rsid w:val="00B80B52"/>
    <w:rsid w:val="00B830BC"/>
    <w:rsid w:val="00B94D02"/>
    <w:rsid w:val="00BA11D3"/>
    <w:rsid w:val="00BA6081"/>
    <w:rsid w:val="00BB101C"/>
    <w:rsid w:val="00BC60B0"/>
    <w:rsid w:val="00BD5984"/>
    <w:rsid w:val="00BD670E"/>
    <w:rsid w:val="00C16C28"/>
    <w:rsid w:val="00C263C7"/>
    <w:rsid w:val="00C26A2F"/>
    <w:rsid w:val="00C3153D"/>
    <w:rsid w:val="00C475EA"/>
    <w:rsid w:val="00C53F80"/>
    <w:rsid w:val="00C60B21"/>
    <w:rsid w:val="00C679DC"/>
    <w:rsid w:val="00C80803"/>
    <w:rsid w:val="00CB0883"/>
    <w:rsid w:val="00CD56B2"/>
    <w:rsid w:val="00CE393C"/>
    <w:rsid w:val="00CF4B50"/>
    <w:rsid w:val="00D11AC4"/>
    <w:rsid w:val="00D5035A"/>
    <w:rsid w:val="00D5454E"/>
    <w:rsid w:val="00D56986"/>
    <w:rsid w:val="00D75F80"/>
    <w:rsid w:val="00D9182B"/>
    <w:rsid w:val="00D94970"/>
    <w:rsid w:val="00DB0B7D"/>
    <w:rsid w:val="00DC6CCF"/>
    <w:rsid w:val="00DC73ED"/>
    <w:rsid w:val="00DE33FB"/>
    <w:rsid w:val="00DF39D4"/>
    <w:rsid w:val="00E43230"/>
    <w:rsid w:val="00E47F02"/>
    <w:rsid w:val="00E6565E"/>
    <w:rsid w:val="00EE02FA"/>
    <w:rsid w:val="00EE753E"/>
    <w:rsid w:val="00F12E07"/>
    <w:rsid w:val="00F377FE"/>
    <w:rsid w:val="00F417B0"/>
    <w:rsid w:val="00F55066"/>
    <w:rsid w:val="00F622DC"/>
    <w:rsid w:val="00F62EAD"/>
    <w:rsid w:val="00F63479"/>
    <w:rsid w:val="00F919C7"/>
    <w:rsid w:val="00FA6746"/>
    <w:rsid w:val="00FB71DF"/>
    <w:rsid w:val="00FD70E1"/>
    <w:rsid w:val="00FF1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1A6"/>
  <w15:chartTrackingRefBased/>
  <w15:docId w15:val="{F504EA48-1995-4B0A-B42D-8EBA0D5C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14"/>
    <w:rPr>
      <w:rFonts w:eastAsiaTheme="majorEastAsia" w:cstheme="majorBidi"/>
      <w:color w:val="272727" w:themeColor="text1" w:themeTint="D8"/>
    </w:rPr>
  </w:style>
  <w:style w:type="paragraph" w:styleId="Title">
    <w:name w:val="Title"/>
    <w:basedOn w:val="Normal"/>
    <w:next w:val="Normal"/>
    <w:link w:val="TitleChar"/>
    <w:uiPriority w:val="10"/>
    <w:qFormat/>
    <w:rsid w:val="0081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14"/>
    <w:pPr>
      <w:spacing w:before="160"/>
      <w:jc w:val="center"/>
    </w:pPr>
    <w:rPr>
      <w:i/>
      <w:iCs/>
      <w:color w:val="404040" w:themeColor="text1" w:themeTint="BF"/>
    </w:rPr>
  </w:style>
  <w:style w:type="character" w:customStyle="1" w:styleId="QuoteChar">
    <w:name w:val="Quote Char"/>
    <w:basedOn w:val="DefaultParagraphFont"/>
    <w:link w:val="Quote"/>
    <w:uiPriority w:val="29"/>
    <w:rsid w:val="00813B14"/>
    <w:rPr>
      <w:i/>
      <w:iCs/>
      <w:color w:val="404040" w:themeColor="text1" w:themeTint="BF"/>
    </w:rPr>
  </w:style>
  <w:style w:type="paragraph" w:styleId="ListParagraph">
    <w:name w:val="List Paragraph"/>
    <w:basedOn w:val="Normal"/>
    <w:uiPriority w:val="34"/>
    <w:qFormat/>
    <w:rsid w:val="00813B14"/>
    <w:pPr>
      <w:ind w:left="720"/>
      <w:contextualSpacing/>
    </w:pPr>
  </w:style>
  <w:style w:type="character" w:styleId="IntenseEmphasis">
    <w:name w:val="Intense Emphasis"/>
    <w:basedOn w:val="DefaultParagraphFont"/>
    <w:uiPriority w:val="21"/>
    <w:qFormat/>
    <w:rsid w:val="00813B14"/>
    <w:rPr>
      <w:i/>
      <w:iCs/>
      <w:color w:val="2F5496" w:themeColor="accent1" w:themeShade="BF"/>
    </w:rPr>
  </w:style>
  <w:style w:type="paragraph" w:styleId="IntenseQuote">
    <w:name w:val="Intense Quote"/>
    <w:basedOn w:val="Normal"/>
    <w:next w:val="Normal"/>
    <w:link w:val="IntenseQuoteChar"/>
    <w:uiPriority w:val="30"/>
    <w:qFormat/>
    <w:rsid w:val="0081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B14"/>
    <w:rPr>
      <w:i/>
      <w:iCs/>
      <w:color w:val="2F5496" w:themeColor="accent1" w:themeShade="BF"/>
    </w:rPr>
  </w:style>
  <w:style w:type="character" w:styleId="IntenseReference">
    <w:name w:val="Intense Reference"/>
    <w:basedOn w:val="DefaultParagraphFont"/>
    <w:uiPriority w:val="32"/>
    <w:qFormat/>
    <w:rsid w:val="00813B14"/>
    <w:rPr>
      <w:b/>
      <w:bCs/>
      <w:smallCaps/>
      <w:color w:val="2F5496" w:themeColor="accent1" w:themeShade="BF"/>
      <w:spacing w:val="5"/>
    </w:rPr>
  </w:style>
  <w:style w:type="table" w:styleId="TableGrid">
    <w:name w:val="Table Grid"/>
    <w:basedOn w:val="TableNormal"/>
    <w:uiPriority w:val="39"/>
    <w:rsid w:val="00813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7D7"/>
    <w:rPr>
      <w:color w:val="0563C1" w:themeColor="hyperlink"/>
      <w:u w:val="single"/>
    </w:rPr>
  </w:style>
  <w:style w:type="character" w:styleId="UnresolvedMention">
    <w:name w:val="Unresolved Mention"/>
    <w:basedOn w:val="DefaultParagraphFont"/>
    <w:uiPriority w:val="99"/>
    <w:semiHidden/>
    <w:unhideWhenUsed/>
    <w:rsid w:val="001B17D7"/>
    <w:rPr>
      <w:color w:val="605E5C"/>
      <w:shd w:val="clear" w:color="auto" w:fill="E1DFDD"/>
    </w:rPr>
  </w:style>
  <w:style w:type="table" w:customStyle="1" w:styleId="TableGrid1">
    <w:name w:val="Table Grid1"/>
    <w:basedOn w:val="TableNormal"/>
    <w:next w:val="TableGrid"/>
    <w:uiPriority w:val="59"/>
    <w:rsid w:val="00BC60B0"/>
    <w:pPr>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6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tibbe@glo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BALangLing" TargetMode="External"/><Relationship Id="rId5" Type="http://schemas.openxmlformats.org/officeDocument/2006/relationships/hyperlink" Target="https://tinyurl.com/BALang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STIBBE, Arran</dc:creator>
  <cp:keywords/>
  <dc:description/>
  <cp:lastModifiedBy>STIBBE, Arran (Prof)</cp:lastModifiedBy>
  <cp:revision>2</cp:revision>
  <dcterms:created xsi:type="dcterms:W3CDTF">2026-05-12T13:17:00Z</dcterms:created>
  <dcterms:modified xsi:type="dcterms:W3CDTF">2026-05-12T13:17:00Z</dcterms:modified>
</cp:coreProperties>
</file>